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5A04F" w14:textId="5D148B1C" w:rsidR="00075D9F" w:rsidRPr="00DC4AB4" w:rsidRDefault="00075D9F" w:rsidP="00075D9F">
      <w:pPr>
        <w:pStyle w:val="EQMainHeading"/>
      </w:pPr>
      <w:r>
        <w:t>SEATON ROSS PARISH COUNCIL</w:t>
      </w:r>
      <w:r w:rsidR="00BC18E5">
        <w:t>-Planning meeting</w:t>
      </w:r>
    </w:p>
    <w:tbl>
      <w:tblPr>
        <w:tblStyle w:val="TableGrid"/>
        <w:tblW w:w="0" w:type="auto"/>
        <w:tblInd w:w="312" w:type="dxa"/>
        <w:tblLayout w:type="fixed"/>
        <w:tblLook w:val="04A0" w:firstRow="1" w:lastRow="0" w:firstColumn="1" w:lastColumn="0" w:noHBand="0" w:noVBand="1"/>
      </w:tblPr>
      <w:tblGrid>
        <w:gridCol w:w="1384"/>
        <w:gridCol w:w="7320"/>
      </w:tblGrid>
      <w:tr w:rsidR="00DC4AB4" w:rsidRPr="00DC4AB4" w14:paraId="44DB9E60" w14:textId="77777777" w:rsidTr="00FF39DB">
        <w:tc>
          <w:tcPr>
            <w:tcW w:w="1384" w:type="dxa"/>
            <w:shd w:val="clear" w:color="auto" w:fill="D9D9D9" w:themeFill="background1" w:themeFillShade="D9"/>
            <w:vAlign w:val="center"/>
          </w:tcPr>
          <w:p w14:paraId="45A3E033" w14:textId="77777777" w:rsidR="00E6404C" w:rsidRPr="00DC4AB4" w:rsidRDefault="00E6404C" w:rsidP="00FB3922">
            <w:pPr>
              <w:pStyle w:val="Heading1"/>
              <w:jc w:val="right"/>
            </w:pPr>
            <w:r w:rsidRPr="00DC4AB4">
              <w:t>Date</w:t>
            </w:r>
          </w:p>
        </w:tc>
        <w:tc>
          <w:tcPr>
            <w:tcW w:w="7320" w:type="dxa"/>
            <w:shd w:val="clear" w:color="auto" w:fill="auto"/>
            <w:vAlign w:val="center"/>
          </w:tcPr>
          <w:p w14:paraId="3ADCD4C7" w14:textId="5BBF2489" w:rsidR="00E6404C" w:rsidRPr="00DC4AB4" w:rsidRDefault="008B2573" w:rsidP="00E6404C">
            <w:pPr>
              <w:spacing w:after="0"/>
              <w:ind w:left="0" w:firstLine="0"/>
              <w:jc w:val="left"/>
              <w:rPr>
                <w:rFonts w:asciiTheme="minorHAnsi" w:hAnsiTheme="minorHAnsi"/>
              </w:rPr>
            </w:pPr>
            <w:r>
              <w:rPr>
                <w:rFonts w:asciiTheme="minorHAnsi" w:hAnsiTheme="minorHAnsi"/>
              </w:rPr>
              <w:t xml:space="preserve">Tuesday </w:t>
            </w:r>
            <w:r w:rsidR="00D30F5D">
              <w:rPr>
                <w:rFonts w:asciiTheme="minorHAnsi" w:hAnsiTheme="minorHAnsi"/>
              </w:rPr>
              <w:t>30</w:t>
            </w:r>
            <w:r w:rsidR="00147186" w:rsidRPr="00147186">
              <w:rPr>
                <w:rFonts w:asciiTheme="minorHAnsi" w:hAnsiTheme="minorHAnsi"/>
                <w:vertAlign w:val="superscript"/>
              </w:rPr>
              <w:t>th</w:t>
            </w:r>
            <w:r w:rsidR="00147186">
              <w:rPr>
                <w:rFonts w:asciiTheme="minorHAnsi" w:hAnsiTheme="minorHAnsi"/>
              </w:rPr>
              <w:t xml:space="preserve"> </w:t>
            </w:r>
            <w:r w:rsidR="00D30F5D">
              <w:rPr>
                <w:rFonts w:asciiTheme="minorHAnsi" w:hAnsiTheme="minorHAnsi"/>
              </w:rPr>
              <w:t>April</w:t>
            </w:r>
            <w:r w:rsidR="002934CE">
              <w:rPr>
                <w:rFonts w:asciiTheme="minorHAnsi" w:hAnsiTheme="minorHAnsi"/>
              </w:rPr>
              <w:t xml:space="preserve"> 2024</w:t>
            </w:r>
            <w:r w:rsidR="00344413">
              <w:rPr>
                <w:rFonts w:asciiTheme="minorHAnsi" w:hAnsiTheme="minorHAnsi"/>
              </w:rPr>
              <w:t xml:space="preserve"> </w:t>
            </w:r>
            <w:r w:rsidR="00147186">
              <w:rPr>
                <w:rFonts w:asciiTheme="minorHAnsi" w:hAnsiTheme="minorHAnsi"/>
              </w:rPr>
              <w:t>7:30pm</w:t>
            </w:r>
          </w:p>
        </w:tc>
      </w:tr>
      <w:tr w:rsidR="00DC4AB4" w:rsidRPr="00DC4AB4" w14:paraId="0671FC36" w14:textId="77777777" w:rsidTr="00FF39DB">
        <w:tc>
          <w:tcPr>
            <w:tcW w:w="1384" w:type="dxa"/>
            <w:shd w:val="clear" w:color="auto" w:fill="D9D9D9" w:themeFill="background1" w:themeFillShade="D9"/>
            <w:vAlign w:val="center"/>
          </w:tcPr>
          <w:p w14:paraId="385798AD" w14:textId="77777777" w:rsidR="007B7EE3" w:rsidRPr="00DC4AB4" w:rsidRDefault="00075D9F" w:rsidP="00FB3922">
            <w:pPr>
              <w:spacing w:after="0"/>
              <w:ind w:left="0" w:firstLine="0"/>
              <w:jc w:val="right"/>
              <w:rPr>
                <w:rFonts w:asciiTheme="minorHAnsi" w:hAnsiTheme="minorHAnsi"/>
                <w:b/>
                <w:sz w:val="24"/>
                <w:szCs w:val="24"/>
              </w:rPr>
            </w:pPr>
            <w:r>
              <w:rPr>
                <w:rFonts w:asciiTheme="minorHAnsi" w:hAnsiTheme="minorHAnsi"/>
                <w:b/>
                <w:sz w:val="24"/>
                <w:szCs w:val="24"/>
              </w:rPr>
              <w:t>Location</w:t>
            </w:r>
          </w:p>
        </w:tc>
        <w:tc>
          <w:tcPr>
            <w:tcW w:w="7320" w:type="dxa"/>
            <w:vAlign w:val="center"/>
          </w:tcPr>
          <w:p w14:paraId="1388E97C" w14:textId="77777777" w:rsidR="007B7EE3" w:rsidRPr="00DC4AB4" w:rsidRDefault="00075D9F" w:rsidP="00E57827">
            <w:pPr>
              <w:spacing w:after="0"/>
              <w:ind w:left="0" w:firstLine="0"/>
              <w:rPr>
                <w:rFonts w:asciiTheme="minorHAnsi" w:hAnsiTheme="minorHAnsi"/>
              </w:rPr>
            </w:pPr>
            <w:r>
              <w:rPr>
                <w:rFonts w:asciiTheme="minorHAnsi" w:hAnsiTheme="minorHAnsi"/>
              </w:rPr>
              <w:t>Seaton Ross Village Hall</w:t>
            </w:r>
          </w:p>
        </w:tc>
      </w:tr>
      <w:tr w:rsidR="00DC4AB4" w:rsidRPr="00DC4AB4" w14:paraId="0BD6F6F7" w14:textId="77777777" w:rsidTr="00FF39DB">
        <w:tc>
          <w:tcPr>
            <w:tcW w:w="1384" w:type="dxa"/>
            <w:shd w:val="clear" w:color="auto" w:fill="D9D9D9" w:themeFill="background1" w:themeFillShade="D9"/>
            <w:vAlign w:val="center"/>
          </w:tcPr>
          <w:p w14:paraId="5DE56601" w14:textId="77777777" w:rsidR="00FB3922" w:rsidRPr="00DC4AB4" w:rsidRDefault="007B7EE3" w:rsidP="00075D9F">
            <w:pPr>
              <w:spacing w:after="0"/>
              <w:ind w:left="0" w:firstLine="0"/>
              <w:jc w:val="right"/>
              <w:rPr>
                <w:rFonts w:asciiTheme="minorHAnsi" w:hAnsiTheme="minorHAnsi"/>
                <w:b/>
                <w:sz w:val="24"/>
                <w:szCs w:val="24"/>
              </w:rPr>
            </w:pPr>
            <w:r w:rsidRPr="00DC4AB4">
              <w:rPr>
                <w:rFonts w:asciiTheme="minorHAnsi" w:hAnsiTheme="minorHAnsi"/>
                <w:b/>
                <w:sz w:val="24"/>
                <w:szCs w:val="24"/>
              </w:rPr>
              <w:t>A</w:t>
            </w:r>
            <w:r w:rsidR="00075D9F">
              <w:rPr>
                <w:rFonts w:asciiTheme="minorHAnsi" w:hAnsiTheme="minorHAnsi"/>
                <w:b/>
                <w:sz w:val="24"/>
                <w:szCs w:val="24"/>
              </w:rPr>
              <w:t>ttendees</w:t>
            </w:r>
          </w:p>
        </w:tc>
        <w:tc>
          <w:tcPr>
            <w:tcW w:w="7320" w:type="dxa"/>
            <w:vAlign w:val="center"/>
          </w:tcPr>
          <w:p w14:paraId="44870BA8" w14:textId="6C9AAB1C" w:rsidR="00FB3922" w:rsidRPr="00DC4AB4" w:rsidRDefault="00B346A8" w:rsidP="00E57827">
            <w:pPr>
              <w:spacing w:after="0"/>
              <w:ind w:left="0" w:firstLine="0"/>
              <w:rPr>
                <w:rFonts w:asciiTheme="minorHAnsi" w:hAnsiTheme="minorHAnsi"/>
              </w:rPr>
            </w:pPr>
            <w:r>
              <w:rPr>
                <w:rFonts w:asciiTheme="minorHAnsi" w:hAnsiTheme="minorHAnsi"/>
              </w:rPr>
              <w:t>Cllrs Henley</w:t>
            </w:r>
            <w:r w:rsidR="005009F9">
              <w:rPr>
                <w:rFonts w:asciiTheme="minorHAnsi" w:hAnsiTheme="minorHAnsi"/>
              </w:rPr>
              <w:t xml:space="preserve"> (Chair)</w:t>
            </w:r>
            <w:r>
              <w:rPr>
                <w:rFonts w:asciiTheme="minorHAnsi" w:hAnsiTheme="minorHAnsi"/>
              </w:rPr>
              <w:t>,</w:t>
            </w:r>
            <w:r w:rsidR="00ED0B66">
              <w:rPr>
                <w:rFonts w:asciiTheme="minorHAnsi" w:hAnsiTheme="minorHAnsi"/>
              </w:rPr>
              <w:t xml:space="preserve"> </w:t>
            </w:r>
            <w:r w:rsidR="001D1EAD" w:rsidRPr="001D1EAD">
              <w:rPr>
                <w:rFonts w:asciiTheme="minorHAnsi" w:hAnsiTheme="minorHAnsi"/>
              </w:rPr>
              <w:t>Johnson,</w:t>
            </w:r>
            <w:r w:rsidR="001D1EAD">
              <w:rPr>
                <w:rFonts w:asciiTheme="minorHAnsi" w:hAnsiTheme="minorHAnsi"/>
              </w:rPr>
              <w:t xml:space="preserve"> </w:t>
            </w:r>
            <w:r w:rsidR="00F046E1">
              <w:rPr>
                <w:rFonts w:asciiTheme="minorHAnsi" w:hAnsiTheme="minorHAnsi"/>
              </w:rPr>
              <w:t>Gardham</w:t>
            </w:r>
            <w:r w:rsidR="00FB5E9C">
              <w:rPr>
                <w:rFonts w:asciiTheme="minorHAnsi" w:hAnsiTheme="minorHAnsi"/>
              </w:rPr>
              <w:t xml:space="preserve">, </w:t>
            </w:r>
            <w:r w:rsidR="009B424A">
              <w:rPr>
                <w:rFonts w:asciiTheme="minorHAnsi" w:hAnsiTheme="minorHAnsi"/>
              </w:rPr>
              <w:t>Underwood</w:t>
            </w:r>
            <w:r w:rsidR="0081242F">
              <w:rPr>
                <w:rFonts w:asciiTheme="minorHAnsi" w:hAnsiTheme="minorHAnsi"/>
              </w:rPr>
              <w:t xml:space="preserve">, Chapman, </w:t>
            </w:r>
            <w:r w:rsidR="00DB3080">
              <w:rPr>
                <w:rFonts w:asciiTheme="minorHAnsi" w:hAnsiTheme="minorHAnsi"/>
              </w:rPr>
              <w:t>Hunt,</w:t>
            </w:r>
            <w:r w:rsidR="00286C36">
              <w:rPr>
                <w:rFonts w:asciiTheme="minorHAnsi" w:hAnsiTheme="minorHAnsi"/>
              </w:rPr>
              <w:t xml:space="preserve"> </w:t>
            </w:r>
            <w:r w:rsidR="00FB5E9C">
              <w:rPr>
                <w:rFonts w:asciiTheme="minorHAnsi" w:hAnsiTheme="minorHAnsi"/>
              </w:rPr>
              <w:t>and Gemma Storer (Clerk)</w:t>
            </w:r>
            <w:r w:rsidR="00F96F81">
              <w:rPr>
                <w:rFonts w:asciiTheme="minorHAnsi" w:hAnsiTheme="minorHAnsi"/>
              </w:rPr>
              <w:t xml:space="preserve"> </w:t>
            </w:r>
            <w:r w:rsidR="00235B07">
              <w:rPr>
                <w:rFonts w:asciiTheme="minorHAnsi" w:hAnsiTheme="minorHAnsi"/>
              </w:rPr>
              <w:t>18 members of the public</w:t>
            </w:r>
          </w:p>
        </w:tc>
      </w:tr>
    </w:tbl>
    <w:p w14:paraId="50CD076B" w14:textId="2972D13E" w:rsidR="00FB3922" w:rsidRPr="00DC4AB4" w:rsidRDefault="00FB3922" w:rsidP="007F070C">
      <w:pPr>
        <w:spacing w:before="80" w:after="0"/>
        <w:ind w:left="0" w:firstLine="0"/>
        <w:rPr>
          <w:rFonts w:asciiTheme="minorHAnsi" w:hAnsiTheme="minorHAnsi"/>
          <w:sz w:val="2"/>
          <w:szCs w:val="2"/>
        </w:rPr>
      </w:pPr>
    </w:p>
    <w:p w14:paraId="64A27BB8" w14:textId="77777777" w:rsidR="004C42DD" w:rsidRPr="00DC4AB4" w:rsidRDefault="004C42DD" w:rsidP="007F070C">
      <w:pPr>
        <w:spacing w:before="80" w:after="0"/>
        <w:ind w:left="0" w:firstLine="0"/>
        <w:rPr>
          <w:rFonts w:asciiTheme="minorHAnsi" w:hAnsiTheme="minorHAnsi"/>
          <w:sz w:val="2"/>
          <w:szCs w:val="2"/>
        </w:rPr>
      </w:pPr>
    </w:p>
    <w:tbl>
      <w:tblPr>
        <w:tblStyle w:val="TableGrid"/>
        <w:tblW w:w="0" w:type="auto"/>
        <w:tblInd w:w="317" w:type="dxa"/>
        <w:tblLayout w:type="fixed"/>
        <w:tblLook w:val="04A0" w:firstRow="1" w:lastRow="0" w:firstColumn="1" w:lastColumn="0" w:noHBand="0" w:noVBand="1"/>
      </w:tblPr>
      <w:tblGrid>
        <w:gridCol w:w="1101"/>
        <w:gridCol w:w="7796"/>
        <w:gridCol w:w="1230"/>
      </w:tblGrid>
      <w:tr w:rsidR="00DC4AB4" w:rsidRPr="00DC4AB4" w14:paraId="10D02613" w14:textId="77777777" w:rsidTr="000546BD">
        <w:trPr>
          <w:tblHeader/>
        </w:trPr>
        <w:tc>
          <w:tcPr>
            <w:tcW w:w="8897" w:type="dxa"/>
            <w:gridSpan w:val="2"/>
            <w:tcBorders>
              <w:top w:val="nil"/>
              <w:left w:val="nil"/>
              <w:bottom w:val="single" w:sz="4" w:space="0" w:color="auto"/>
            </w:tcBorders>
            <w:shd w:val="clear" w:color="auto" w:fill="auto"/>
            <w:vAlign w:val="center"/>
          </w:tcPr>
          <w:p w14:paraId="4871389B" w14:textId="77777777" w:rsidR="007B7EE3" w:rsidRPr="00DC4AB4" w:rsidRDefault="007B7EE3" w:rsidP="009465C8">
            <w:pPr>
              <w:pStyle w:val="Heading1"/>
              <w:keepNext w:val="0"/>
            </w:pPr>
          </w:p>
        </w:tc>
        <w:tc>
          <w:tcPr>
            <w:tcW w:w="1230" w:type="dxa"/>
            <w:tcBorders>
              <w:bottom w:val="single" w:sz="4" w:space="0" w:color="auto"/>
            </w:tcBorders>
            <w:shd w:val="clear" w:color="auto" w:fill="D9D9D9" w:themeFill="background1" w:themeFillShade="D9"/>
            <w:vAlign w:val="center"/>
          </w:tcPr>
          <w:p w14:paraId="3A956854" w14:textId="77777777" w:rsidR="007B7EE3" w:rsidRPr="00DC4AB4" w:rsidRDefault="00B0565A" w:rsidP="009465C8">
            <w:pPr>
              <w:spacing w:after="0"/>
              <w:ind w:left="0" w:firstLine="0"/>
              <w:jc w:val="center"/>
              <w:rPr>
                <w:rFonts w:asciiTheme="minorHAnsi" w:hAnsiTheme="minorHAnsi"/>
                <w:b/>
                <w:sz w:val="16"/>
                <w:szCs w:val="16"/>
              </w:rPr>
            </w:pPr>
            <w:r>
              <w:rPr>
                <w:rFonts w:asciiTheme="minorHAnsi" w:hAnsiTheme="minorHAnsi"/>
                <w:b/>
                <w:sz w:val="16"/>
                <w:szCs w:val="16"/>
              </w:rPr>
              <w:t>To Action</w:t>
            </w:r>
          </w:p>
        </w:tc>
      </w:tr>
      <w:tr w:rsidR="00B0565A" w:rsidRPr="00DC4AB4" w14:paraId="1091A7F6" w14:textId="77777777" w:rsidTr="00C84539">
        <w:trPr>
          <w:trHeight w:val="120"/>
        </w:trPr>
        <w:tc>
          <w:tcPr>
            <w:tcW w:w="1101" w:type="dxa"/>
            <w:vMerge w:val="restart"/>
            <w:tcBorders>
              <w:left w:val="single" w:sz="4" w:space="0" w:color="auto"/>
            </w:tcBorders>
            <w:shd w:val="clear" w:color="auto" w:fill="D9D9D9" w:themeFill="background1" w:themeFillShade="D9"/>
            <w:vAlign w:val="center"/>
          </w:tcPr>
          <w:p w14:paraId="1C516C4A" w14:textId="1D342DCB" w:rsidR="00B0565A" w:rsidRPr="00DC4AB4" w:rsidRDefault="00A2002F" w:rsidP="009465C8">
            <w:pPr>
              <w:pStyle w:val="Heading1"/>
              <w:keepNext w:val="0"/>
              <w:rPr>
                <w:sz w:val="20"/>
                <w:szCs w:val="20"/>
              </w:rPr>
            </w:pPr>
            <w:r>
              <w:rPr>
                <w:sz w:val="20"/>
                <w:szCs w:val="20"/>
              </w:rPr>
              <w:t>9</w:t>
            </w:r>
            <w:r w:rsidR="00BC18E5">
              <w:rPr>
                <w:sz w:val="20"/>
                <w:szCs w:val="20"/>
              </w:rPr>
              <w:t>/23</w:t>
            </w:r>
          </w:p>
        </w:tc>
        <w:tc>
          <w:tcPr>
            <w:tcW w:w="7796" w:type="dxa"/>
            <w:tcBorders>
              <w:top w:val="dotted" w:sz="4" w:space="0" w:color="auto"/>
              <w:bottom w:val="dotted" w:sz="4" w:space="0" w:color="auto"/>
            </w:tcBorders>
            <w:shd w:val="clear" w:color="auto" w:fill="auto"/>
            <w:vAlign w:val="center"/>
          </w:tcPr>
          <w:p w14:paraId="7AB40DFF" w14:textId="77777777" w:rsidR="00B0565A" w:rsidRPr="00E42F61" w:rsidRDefault="00563AAB" w:rsidP="00075D9F">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Declarations of Interest</w:t>
            </w:r>
          </w:p>
        </w:tc>
        <w:tc>
          <w:tcPr>
            <w:tcW w:w="1230" w:type="dxa"/>
            <w:vMerge w:val="restart"/>
            <w:tcBorders>
              <w:top w:val="dotted" w:sz="4" w:space="0" w:color="auto"/>
            </w:tcBorders>
            <w:shd w:val="clear" w:color="auto" w:fill="auto"/>
            <w:vAlign w:val="center"/>
          </w:tcPr>
          <w:p w14:paraId="6889FBE6" w14:textId="0F3CEA60" w:rsidR="00B0565A" w:rsidRPr="00DC4AB4" w:rsidRDefault="00B65460"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14A2F6FD" w14:textId="77777777" w:rsidTr="00C84539">
        <w:trPr>
          <w:trHeight w:val="120"/>
        </w:trPr>
        <w:tc>
          <w:tcPr>
            <w:tcW w:w="1101" w:type="dxa"/>
            <w:vMerge/>
            <w:tcBorders>
              <w:left w:val="single" w:sz="4" w:space="0" w:color="auto"/>
              <w:bottom w:val="single" w:sz="4" w:space="0" w:color="auto"/>
            </w:tcBorders>
            <w:shd w:val="clear" w:color="auto" w:fill="D9D9D9" w:themeFill="background1" w:themeFillShade="D9"/>
            <w:vAlign w:val="center"/>
          </w:tcPr>
          <w:p w14:paraId="3EE53014" w14:textId="77777777" w:rsidR="00B0565A" w:rsidRDefault="00B0565A"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79725371" w14:textId="65361794" w:rsidR="00B0565A" w:rsidRPr="00F20779" w:rsidRDefault="007C529C" w:rsidP="00075D9F">
            <w:pPr>
              <w:spacing w:after="0"/>
              <w:ind w:left="0" w:firstLine="0"/>
              <w:contextualSpacing/>
              <w:jc w:val="left"/>
              <w:rPr>
                <w:rFonts w:asciiTheme="minorHAnsi" w:hAnsiTheme="minorHAnsi"/>
                <w:sz w:val="20"/>
                <w:szCs w:val="20"/>
              </w:rPr>
            </w:pPr>
            <w:r>
              <w:rPr>
                <w:rFonts w:asciiTheme="minorHAnsi" w:hAnsiTheme="minorHAnsi"/>
                <w:sz w:val="20"/>
                <w:szCs w:val="20"/>
              </w:rPr>
              <w:t xml:space="preserve">Cllr Johnson declared a personal interest </w:t>
            </w:r>
            <w:r w:rsidR="00A2002F">
              <w:rPr>
                <w:rFonts w:asciiTheme="minorHAnsi" w:hAnsiTheme="minorHAnsi"/>
                <w:sz w:val="20"/>
                <w:szCs w:val="20"/>
              </w:rPr>
              <w:t>–</w:t>
            </w:r>
            <w:r w:rsidR="00080F94">
              <w:rPr>
                <w:rFonts w:asciiTheme="minorHAnsi" w:hAnsiTheme="minorHAnsi"/>
                <w:sz w:val="20"/>
                <w:szCs w:val="20"/>
              </w:rPr>
              <w:t xml:space="preserve"> </w:t>
            </w:r>
            <w:r w:rsidR="00A2002F">
              <w:rPr>
                <w:rFonts w:asciiTheme="minorHAnsi" w:hAnsiTheme="minorHAnsi"/>
                <w:sz w:val="20"/>
                <w:szCs w:val="20"/>
              </w:rPr>
              <w:t xml:space="preserve">Cllr left the meeting and did not take part in the </w:t>
            </w:r>
            <w:r w:rsidR="00DB3080">
              <w:rPr>
                <w:rFonts w:asciiTheme="minorHAnsi" w:hAnsiTheme="minorHAnsi"/>
                <w:sz w:val="20"/>
                <w:szCs w:val="20"/>
              </w:rPr>
              <w:t>council’s</w:t>
            </w:r>
            <w:r w:rsidR="00A2002F">
              <w:rPr>
                <w:rFonts w:asciiTheme="minorHAnsi" w:hAnsiTheme="minorHAnsi"/>
                <w:sz w:val="20"/>
                <w:szCs w:val="20"/>
              </w:rPr>
              <w:t xml:space="preserve"> discussion and decision.</w:t>
            </w:r>
          </w:p>
        </w:tc>
        <w:tc>
          <w:tcPr>
            <w:tcW w:w="1230" w:type="dxa"/>
            <w:vMerge/>
            <w:tcBorders>
              <w:bottom w:val="dotted" w:sz="4" w:space="0" w:color="auto"/>
            </w:tcBorders>
            <w:shd w:val="clear" w:color="auto" w:fill="auto"/>
            <w:vAlign w:val="center"/>
          </w:tcPr>
          <w:p w14:paraId="31F810A2" w14:textId="77777777" w:rsidR="00B0565A" w:rsidRPr="00DC4AB4" w:rsidRDefault="00B0565A" w:rsidP="009465C8">
            <w:pPr>
              <w:spacing w:after="0"/>
              <w:ind w:left="0" w:firstLine="0"/>
              <w:jc w:val="center"/>
              <w:rPr>
                <w:rFonts w:asciiTheme="minorHAnsi" w:hAnsiTheme="minorHAnsi"/>
                <w:sz w:val="16"/>
                <w:szCs w:val="16"/>
              </w:rPr>
            </w:pPr>
          </w:p>
        </w:tc>
      </w:tr>
      <w:tr w:rsidR="00B0565A" w:rsidRPr="00DC4AB4" w14:paraId="3B98B133" w14:textId="77777777" w:rsidTr="00A45FCD">
        <w:trPr>
          <w:trHeight w:val="120"/>
        </w:trPr>
        <w:tc>
          <w:tcPr>
            <w:tcW w:w="1101" w:type="dxa"/>
            <w:vMerge w:val="restart"/>
            <w:tcBorders>
              <w:left w:val="single" w:sz="4" w:space="0" w:color="auto"/>
            </w:tcBorders>
            <w:shd w:val="clear" w:color="auto" w:fill="D9D9D9" w:themeFill="background1" w:themeFillShade="D9"/>
            <w:vAlign w:val="center"/>
          </w:tcPr>
          <w:p w14:paraId="4AE9FD1C" w14:textId="6B0200E8" w:rsidR="00B0565A" w:rsidRPr="00DC4AB4" w:rsidRDefault="00D30F5D" w:rsidP="009465C8">
            <w:pPr>
              <w:pStyle w:val="Heading1"/>
              <w:keepNext w:val="0"/>
              <w:rPr>
                <w:sz w:val="20"/>
                <w:szCs w:val="20"/>
              </w:rPr>
            </w:pPr>
            <w:r>
              <w:rPr>
                <w:sz w:val="20"/>
                <w:szCs w:val="20"/>
              </w:rPr>
              <w:t>1</w:t>
            </w:r>
            <w:r w:rsidR="00A2002F">
              <w:rPr>
                <w:sz w:val="20"/>
                <w:szCs w:val="20"/>
              </w:rPr>
              <w:t>0</w:t>
            </w:r>
            <w:r w:rsidR="00BC18E5">
              <w:rPr>
                <w:sz w:val="20"/>
                <w:szCs w:val="20"/>
              </w:rPr>
              <w:t>/23</w:t>
            </w:r>
          </w:p>
        </w:tc>
        <w:tc>
          <w:tcPr>
            <w:tcW w:w="7796" w:type="dxa"/>
            <w:tcBorders>
              <w:top w:val="dotted" w:sz="4" w:space="0" w:color="auto"/>
              <w:bottom w:val="dotted" w:sz="4" w:space="0" w:color="auto"/>
            </w:tcBorders>
            <w:shd w:val="clear" w:color="auto" w:fill="auto"/>
            <w:vAlign w:val="center"/>
          </w:tcPr>
          <w:p w14:paraId="0D9FF3AA" w14:textId="77777777" w:rsidR="00B0565A" w:rsidRPr="00E42F61" w:rsidRDefault="00563AAB"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Apologies</w:t>
            </w:r>
          </w:p>
        </w:tc>
        <w:tc>
          <w:tcPr>
            <w:tcW w:w="1230" w:type="dxa"/>
            <w:vMerge w:val="restart"/>
            <w:tcBorders>
              <w:top w:val="dotted" w:sz="4" w:space="0" w:color="auto"/>
            </w:tcBorders>
            <w:shd w:val="clear" w:color="auto" w:fill="auto"/>
            <w:vAlign w:val="center"/>
          </w:tcPr>
          <w:p w14:paraId="4C538817" w14:textId="6BE08325" w:rsidR="00B0565A" w:rsidRPr="00DC4AB4" w:rsidRDefault="00B65460"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7EA0C2A0" w14:textId="77777777" w:rsidTr="00A45FCD">
        <w:trPr>
          <w:trHeight w:val="120"/>
        </w:trPr>
        <w:tc>
          <w:tcPr>
            <w:tcW w:w="1101" w:type="dxa"/>
            <w:vMerge/>
            <w:tcBorders>
              <w:left w:val="single" w:sz="4" w:space="0" w:color="auto"/>
            </w:tcBorders>
            <w:shd w:val="clear" w:color="auto" w:fill="D9D9D9" w:themeFill="background1" w:themeFillShade="D9"/>
            <w:vAlign w:val="center"/>
          </w:tcPr>
          <w:p w14:paraId="6BD2B902" w14:textId="77777777" w:rsidR="00B0565A" w:rsidRDefault="00B0565A"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0E106682" w14:textId="2EEFA214" w:rsidR="00B0565A" w:rsidRPr="001551A7" w:rsidRDefault="00A2002F" w:rsidP="009465C8">
            <w:pPr>
              <w:spacing w:after="0"/>
              <w:ind w:left="0" w:firstLine="0"/>
              <w:contextualSpacing/>
              <w:jc w:val="left"/>
              <w:rPr>
                <w:rFonts w:asciiTheme="minorHAnsi" w:hAnsiTheme="minorHAnsi"/>
                <w:sz w:val="20"/>
                <w:szCs w:val="20"/>
              </w:rPr>
            </w:pPr>
            <w:r>
              <w:rPr>
                <w:rFonts w:asciiTheme="minorHAnsi" w:hAnsiTheme="minorHAnsi"/>
                <w:sz w:val="20"/>
                <w:szCs w:val="20"/>
              </w:rPr>
              <w:t>None</w:t>
            </w:r>
          </w:p>
        </w:tc>
        <w:tc>
          <w:tcPr>
            <w:tcW w:w="1230" w:type="dxa"/>
            <w:vMerge/>
            <w:tcBorders>
              <w:bottom w:val="dotted" w:sz="4" w:space="0" w:color="auto"/>
            </w:tcBorders>
            <w:shd w:val="clear" w:color="auto" w:fill="auto"/>
            <w:vAlign w:val="center"/>
          </w:tcPr>
          <w:p w14:paraId="2639488B" w14:textId="77777777" w:rsidR="00B0565A" w:rsidRPr="00DC4AB4" w:rsidRDefault="00B0565A" w:rsidP="009465C8">
            <w:pPr>
              <w:spacing w:after="0"/>
              <w:ind w:left="0" w:firstLine="0"/>
              <w:jc w:val="center"/>
              <w:rPr>
                <w:rFonts w:asciiTheme="minorHAnsi" w:hAnsiTheme="minorHAnsi"/>
                <w:sz w:val="16"/>
                <w:szCs w:val="16"/>
              </w:rPr>
            </w:pPr>
          </w:p>
        </w:tc>
      </w:tr>
      <w:tr w:rsidR="00A2002F" w:rsidRPr="00DC4AB4" w14:paraId="701530F2" w14:textId="77777777" w:rsidTr="00E43532">
        <w:trPr>
          <w:trHeight w:val="120"/>
        </w:trPr>
        <w:tc>
          <w:tcPr>
            <w:tcW w:w="1101" w:type="dxa"/>
            <w:vMerge w:val="restart"/>
            <w:tcBorders>
              <w:left w:val="single" w:sz="4" w:space="0" w:color="auto"/>
            </w:tcBorders>
            <w:shd w:val="clear" w:color="auto" w:fill="D9D9D9" w:themeFill="background1" w:themeFillShade="D9"/>
            <w:vAlign w:val="center"/>
          </w:tcPr>
          <w:p w14:paraId="3DFE6972" w14:textId="02CC1925" w:rsidR="00A2002F" w:rsidRDefault="00A2002F" w:rsidP="00E43532">
            <w:pPr>
              <w:pStyle w:val="Heading1"/>
              <w:keepNext w:val="0"/>
              <w:rPr>
                <w:sz w:val="20"/>
                <w:szCs w:val="20"/>
              </w:rPr>
            </w:pPr>
            <w:r>
              <w:rPr>
                <w:sz w:val="20"/>
                <w:szCs w:val="20"/>
              </w:rPr>
              <w:t>11/23</w:t>
            </w:r>
          </w:p>
        </w:tc>
        <w:tc>
          <w:tcPr>
            <w:tcW w:w="7796" w:type="dxa"/>
            <w:tcBorders>
              <w:top w:val="dotted" w:sz="4" w:space="0" w:color="auto"/>
              <w:bottom w:val="dotted" w:sz="4" w:space="0" w:color="auto"/>
            </w:tcBorders>
            <w:shd w:val="clear" w:color="auto" w:fill="auto"/>
            <w:vAlign w:val="center"/>
          </w:tcPr>
          <w:p w14:paraId="642007E3" w14:textId="77777777" w:rsidR="00A2002F" w:rsidRPr="003903C6" w:rsidRDefault="00A2002F" w:rsidP="00E43532">
            <w:pPr>
              <w:spacing w:after="0"/>
              <w:ind w:left="0" w:firstLine="0"/>
              <w:contextualSpacing/>
              <w:jc w:val="left"/>
              <w:rPr>
                <w:rFonts w:asciiTheme="minorHAnsi" w:hAnsiTheme="minorHAnsi"/>
                <w:bCs/>
                <w:sz w:val="20"/>
                <w:szCs w:val="20"/>
              </w:rPr>
            </w:pPr>
            <w:r>
              <w:rPr>
                <w:rFonts w:asciiTheme="minorHAnsi" w:hAnsiTheme="minorHAnsi"/>
                <w:b/>
                <w:bCs/>
                <w:sz w:val="20"/>
                <w:szCs w:val="20"/>
              </w:rPr>
              <w:t>Suspension of meeting to allow comments from the public.</w:t>
            </w:r>
          </w:p>
        </w:tc>
        <w:tc>
          <w:tcPr>
            <w:tcW w:w="1230" w:type="dxa"/>
            <w:vMerge w:val="restart"/>
            <w:shd w:val="clear" w:color="auto" w:fill="auto"/>
            <w:vAlign w:val="center"/>
          </w:tcPr>
          <w:p w14:paraId="3BDB88A0" w14:textId="5C4BA0BA" w:rsidR="00A2002F" w:rsidRPr="00DC4AB4" w:rsidRDefault="00A2002F" w:rsidP="00E43532">
            <w:pPr>
              <w:spacing w:after="0"/>
              <w:ind w:left="0" w:firstLine="0"/>
              <w:jc w:val="center"/>
              <w:rPr>
                <w:rFonts w:asciiTheme="minorHAnsi" w:hAnsiTheme="minorHAnsi"/>
                <w:sz w:val="16"/>
                <w:szCs w:val="16"/>
              </w:rPr>
            </w:pPr>
            <w:r>
              <w:rPr>
                <w:rFonts w:asciiTheme="minorHAnsi" w:hAnsiTheme="minorHAnsi"/>
                <w:sz w:val="16"/>
                <w:szCs w:val="16"/>
              </w:rPr>
              <w:t>n/a</w:t>
            </w:r>
          </w:p>
        </w:tc>
      </w:tr>
      <w:tr w:rsidR="00A2002F" w:rsidRPr="00DC4AB4" w14:paraId="6F1842DE" w14:textId="77777777" w:rsidTr="00E43532">
        <w:trPr>
          <w:trHeight w:val="120"/>
        </w:trPr>
        <w:tc>
          <w:tcPr>
            <w:tcW w:w="1101" w:type="dxa"/>
            <w:vMerge/>
            <w:tcBorders>
              <w:left w:val="single" w:sz="4" w:space="0" w:color="auto"/>
            </w:tcBorders>
            <w:shd w:val="clear" w:color="auto" w:fill="D9D9D9" w:themeFill="background1" w:themeFillShade="D9"/>
            <w:vAlign w:val="center"/>
          </w:tcPr>
          <w:p w14:paraId="7803B769" w14:textId="77777777" w:rsidR="00A2002F" w:rsidRDefault="00A2002F" w:rsidP="00E4353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41A02EF5" w14:textId="5DEF203E" w:rsidR="00A2002F" w:rsidRPr="003903C6" w:rsidRDefault="00CE74B1" w:rsidP="00E43532">
            <w:pPr>
              <w:spacing w:after="0"/>
              <w:ind w:left="0" w:firstLine="0"/>
              <w:contextualSpacing/>
              <w:jc w:val="left"/>
              <w:rPr>
                <w:rFonts w:asciiTheme="minorHAnsi" w:hAnsiTheme="minorHAnsi"/>
                <w:bCs/>
                <w:sz w:val="20"/>
                <w:szCs w:val="20"/>
              </w:rPr>
            </w:pPr>
            <w:r w:rsidRPr="00783E9C">
              <w:rPr>
                <w:rFonts w:asciiTheme="minorHAnsi" w:hAnsiTheme="minorHAnsi"/>
                <w:sz w:val="20"/>
                <w:szCs w:val="20"/>
              </w:rPr>
              <w:t xml:space="preserve">The meeting was suspended for </w:t>
            </w:r>
            <w:r>
              <w:rPr>
                <w:rFonts w:asciiTheme="minorHAnsi" w:hAnsiTheme="minorHAnsi"/>
                <w:sz w:val="20"/>
                <w:szCs w:val="20"/>
              </w:rPr>
              <w:t>30</w:t>
            </w:r>
            <w:r w:rsidRPr="00783E9C">
              <w:rPr>
                <w:rFonts w:asciiTheme="minorHAnsi" w:hAnsiTheme="minorHAnsi"/>
                <w:sz w:val="20"/>
                <w:szCs w:val="20"/>
              </w:rPr>
              <w:t xml:space="preserve"> minutes whilst the members of the public put forward their opinions and asked questions.</w:t>
            </w:r>
            <w:r w:rsidR="006077BF">
              <w:rPr>
                <w:rFonts w:asciiTheme="minorHAnsi" w:hAnsiTheme="minorHAnsi"/>
                <w:sz w:val="20"/>
                <w:szCs w:val="20"/>
              </w:rPr>
              <w:t xml:space="preserve"> A representative </w:t>
            </w:r>
            <w:r w:rsidR="00DB3080">
              <w:rPr>
                <w:rFonts w:asciiTheme="minorHAnsi" w:hAnsiTheme="minorHAnsi"/>
                <w:sz w:val="20"/>
                <w:szCs w:val="20"/>
              </w:rPr>
              <w:t xml:space="preserve">from </w:t>
            </w:r>
            <w:r w:rsidR="00B71380">
              <w:rPr>
                <w:rFonts w:asciiTheme="minorHAnsi" w:hAnsiTheme="minorHAnsi"/>
                <w:sz w:val="20"/>
                <w:szCs w:val="20"/>
              </w:rPr>
              <w:t>a company which had taken part in the planning process offered to take notes from the public and discuss them with the relevant pa</w:t>
            </w:r>
            <w:r w:rsidR="00BD5C35">
              <w:rPr>
                <w:rFonts w:asciiTheme="minorHAnsi" w:hAnsiTheme="minorHAnsi"/>
                <w:sz w:val="20"/>
                <w:szCs w:val="20"/>
              </w:rPr>
              <w:t>rties</w:t>
            </w:r>
            <w:r w:rsidR="00444126">
              <w:rPr>
                <w:rFonts w:asciiTheme="minorHAnsi" w:hAnsiTheme="minorHAnsi"/>
                <w:sz w:val="20"/>
                <w:szCs w:val="20"/>
              </w:rPr>
              <w:t>; he then left before the council’s meeting commenced.</w:t>
            </w:r>
          </w:p>
        </w:tc>
        <w:tc>
          <w:tcPr>
            <w:tcW w:w="1230" w:type="dxa"/>
            <w:vMerge/>
            <w:tcBorders>
              <w:bottom w:val="dotted" w:sz="4" w:space="0" w:color="auto"/>
            </w:tcBorders>
            <w:shd w:val="clear" w:color="auto" w:fill="auto"/>
            <w:vAlign w:val="center"/>
          </w:tcPr>
          <w:p w14:paraId="39363190" w14:textId="77777777" w:rsidR="00A2002F" w:rsidRPr="00DC4AB4" w:rsidRDefault="00A2002F" w:rsidP="00E43532">
            <w:pPr>
              <w:spacing w:after="0"/>
              <w:ind w:left="0" w:firstLine="0"/>
              <w:jc w:val="center"/>
              <w:rPr>
                <w:rFonts w:asciiTheme="minorHAnsi" w:hAnsiTheme="minorHAnsi"/>
                <w:sz w:val="16"/>
                <w:szCs w:val="16"/>
              </w:rPr>
            </w:pPr>
          </w:p>
        </w:tc>
      </w:tr>
      <w:tr w:rsidR="0064561D" w:rsidRPr="00DC4AB4" w14:paraId="35504BF2" w14:textId="77777777" w:rsidTr="00D70280">
        <w:trPr>
          <w:trHeight w:val="120"/>
        </w:trPr>
        <w:tc>
          <w:tcPr>
            <w:tcW w:w="1101" w:type="dxa"/>
            <w:vMerge w:val="restart"/>
            <w:tcBorders>
              <w:left w:val="single" w:sz="4" w:space="0" w:color="auto"/>
            </w:tcBorders>
            <w:shd w:val="clear" w:color="auto" w:fill="D9D9D9" w:themeFill="background1" w:themeFillShade="D9"/>
            <w:vAlign w:val="center"/>
          </w:tcPr>
          <w:p w14:paraId="0D7168B8" w14:textId="348D3866" w:rsidR="0064561D" w:rsidRPr="00DC4AB4" w:rsidRDefault="00D30F5D" w:rsidP="009465C8">
            <w:pPr>
              <w:pStyle w:val="Heading1"/>
              <w:keepNext w:val="0"/>
              <w:rPr>
                <w:sz w:val="20"/>
                <w:szCs w:val="20"/>
              </w:rPr>
            </w:pPr>
            <w:r>
              <w:rPr>
                <w:sz w:val="20"/>
                <w:szCs w:val="20"/>
              </w:rPr>
              <w:t>1</w:t>
            </w:r>
            <w:r w:rsidR="00A2002F">
              <w:rPr>
                <w:sz w:val="20"/>
                <w:szCs w:val="20"/>
              </w:rPr>
              <w:t>2</w:t>
            </w:r>
            <w:r w:rsidR="00BC18E5">
              <w:rPr>
                <w:sz w:val="20"/>
                <w:szCs w:val="20"/>
              </w:rPr>
              <w:t>/23</w:t>
            </w:r>
          </w:p>
        </w:tc>
        <w:tc>
          <w:tcPr>
            <w:tcW w:w="7796" w:type="dxa"/>
            <w:tcBorders>
              <w:top w:val="dotted" w:sz="4" w:space="0" w:color="auto"/>
              <w:bottom w:val="dotted" w:sz="4" w:space="0" w:color="auto"/>
            </w:tcBorders>
            <w:shd w:val="clear" w:color="auto" w:fill="auto"/>
            <w:vAlign w:val="center"/>
          </w:tcPr>
          <w:p w14:paraId="52CB0F38" w14:textId="5AB1BBEE" w:rsidR="0064561D" w:rsidRPr="00E42F61" w:rsidRDefault="005D5ED6"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 xml:space="preserve">To </w:t>
            </w:r>
            <w:r w:rsidR="00BC18E5">
              <w:rPr>
                <w:rFonts w:asciiTheme="minorHAnsi" w:hAnsiTheme="minorHAnsi"/>
                <w:b/>
                <w:bCs/>
                <w:sz w:val="20"/>
                <w:szCs w:val="20"/>
              </w:rPr>
              <w:t xml:space="preserve">discuss </w:t>
            </w:r>
            <w:r w:rsidR="00147186">
              <w:rPr>
                <w:rFonts w:asciiTheme="minorHAnsi" w:hAnsiTheme="minorHAnsi"/>
                <w:b/>
                <w:bCs/>
                <w:sz w:val="20"/>
                <w:szCs w:val="20"/>
              </w:rPr>
              <w:t>Planning application:</w:t>
            </w:r>
            <w:r w:rsidR="00A65964" w:rsidRPr="00E42F61">
              <w:rPr>
                <w:rFonts w:asciiTheme="minorHAnsi" w:hAnsiTheme="minorHAnsi"/>
                <w:b/>
                <w:bCs/>
                <w:sz w:val="20"/>
                <w:szCs w:val="20"/>
              </w:rPr>
              <w:t xml:space="preserve"> </w:t>
            </w:r>
            <w:r w:rsidR="001C21DC" w:rsidRPr="001C21DC">
              <w:rPr>
                <w:rFonts w:asciiTheme="minorHAnsi" w:hAnsiTheme="minorHAnsi"/>
                <w:b/>
                <w:bCs/>
                <w:sz w:val="20"/>
                <w:szCs w:val="20"/>
              </w:rPr>
              <w:t>24/00949/PLF Former Bomber Pub, Mill Lane</w:t>
            </w:r>
          </w:p>
        </w:tc>
        <w:tc>
          <w:tcPr>
            <w:tcW w:w="1230" w:type="dxa"/>
            <w:vMerge w:val="restart"/>
            <w:tcBorders>
              <w:top w:val="dotted" w:sz="4" w:space="0" w:color="auto"/>
            </w:tcBorders>
            <w:shd w:val="clear" w:color="auto" w:fill="auto"/>
            <w:vAlign w:val="center"/>
          </w:tcPr>
          <w:p w14:paraId="5313AFE8" w14:textId="772327A0" w:rsidR="0064561D" w:rsidRPr="00DC4AB4" w:rsidRDefault="00A16A5C"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64561D" w:rsidRPr="00DC4AB4" w14:paraId="4ADD101B" w14:textId="77777777" w:rsidTr="00D70280">
        <w:trPr>
          <w:trHeight w:val="120"/>
        </w:trPr>
        <w:tc>
          <w:tcPr>
            <w:tcW w:w="1101" w:type="dxa"/>
            <w:vMerge/>
            <w:tcBorders>
              <w:left w:val="single" w:sz="4" w:space="0" w:color="auto"/>
            </w:tcBorders>
            <w:shd w:val="clear" w:color="auto" w:fill="D9D9D9" w:themeFill="background1" w:themeFillShade="D9"/>
            <w:vAlign w:val="center"/>
          </w:tcPr>
          <w:p w14:paraId="647E55A2" w14:textId="77777777" w:rsidR="0064561D" w:rsidRDefault="0064561D"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3A52B90D" w14:textId="77777777" w:rsidR="00B539E0" w:rsidRPr="00BB33EC" w:rsidRDefault="00A03C82" w:rsidP="00B539E0">
            <w:pPr>
              <w:spacing w:after="0"/>
              <w:ind w:left="0" w:firstLine="0"/>
              <w:contextualSpacing/>
              <w:jc w:val="left"/>
              <w:rPr>
                <w:rFonts w:asciiTheme="minorHAnsi" w:hAnsiTheme="minorHAnsi"/>
                <w:sz w:val="20"/>
                <w:szCs w:val="20"/>
              </w:rPr>
            </w:pPr>
            <w:r>
              <w:rPr>
                <w:rFonts w:asciiTheme="minorHAnsi" w:hAnsiTheme="minorHAnsi"/>
                <w:sz w:val="20"/>
                <w:szCs w:val="20"/>
              </w:rPr>
              <w:t>Councillors looked at the application and</w:t>
            </w:r>
            <w:r w:rsidR="00B539E0">
              <w:rPr>
                <w:rFonts w:asciiTheme="minorHAnsi" w:hAnsiTheme="minorHAnsi"/>
                <w:sz w:val="20"/>
                <w:szCs w:val="20"/>
              </w:rPr>
              <w:t xml:space="preserve"> </w:t>
            </w:r>
            <w:r w:rsidR="00B539E0" w:rsidRPr="00BB33EC">
              <w:rPr>
                <w:rFonts w:asciiTheme="minorHAnsi" w:hAnsiTheme="minorHAnsi"/>
                <w:sz w:val="20"/>
                <w:szCs w:val="20"/>
              </w:rPr>
              <w:t>Seaton Ross Parish Council OBJECTS to the application in its current format.</w:t>
            </w:r>
          </w:p>
          <w:p w14:paraId="1291F7E4"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The Parish Council’s concerns are around density, sewage problems, access and traffic generation and parking, overlooking and privacy.</w:t>
            </w:r>
          </w:p>
          <w:p w14:paraId="04DF97A9"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The Parish Council appreciates the inclusion of smaller scale houses and the use of materials sympathetic to the more traditional properties in the village.  However, there are too many properties packed into the site.</w:t>
            </w:r>
          </w:p>
          <w:p w14:paraId="10C9D9DB"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See also the Planning Inspectors decision in an appeal 20/03977/OUT made for another property in Mill Lane and DC/13/03233/PLF/WESTWW</w:t>
            </w:r>
          </w:p>
          <w:p w14:paraId="2AB76786"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“Seaton Ross is a linear village, with built development sitting to the front of plots, facing the road. This frontage type of development contributes positively to a clearly rural village with a distinct identity. The proposed location would be wholly uncharacteristic of the established pattern of development in the area. In addition, it would introduce a multi-tiered pattern of development that would exude a distinctly more urban quality, at odds with the rural nature of the village.”</w:t>
            </w:r>
          </w:p>
          <w:p w14:paraId="590B45A9"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Even though this application is within the village development limit, the placement of two detached properties behind the front ones is out of scope with the linear nature of Seaton Ross.</w:t>
            </w:r>
          </w:p>
          <w:p w14:paraId="207C5743"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 xml:space="preserve">The parking is clearly insufficient- as referenced by Highways in their comments. People will find it easier to park their vehicles on Mill Lane at the front of their properties rather than at the back where intended. This will lead to a hazardous situation on the corner of Mill Lane and North End. Delivery drivers will also stop at the front of the properties rather than going around the back, severely reducing visibility and width on the corner. Visitors to the properties will have little or no chance to park and will resort to on-street parking on Mill Lane.  </w:t>
            </w:r>
            <w:proofErr w:type="gramStart"/>
            <w:r w:rsidRPr="00B539E0">
              <w:rPr>
                <w:rFonts w:asciiTheme="minorHAnsi" w:hAnsiTheme="minorHAnsi"/>
                <w:sz w:val="20"/>
                <w:szCs w:val="20"/>
              </w:rPr>
              <w:t>Also</w:t>
            </w:r>
            <w:proofErr w:type="gramEnd"/>
            <w:r w:rsidRPr="00B539E0">
              <w:rPr>
                <w:rFonts w:asciiTheme="minorHAnsi" w:hAnsiTheme="minorHAnsi"/>
                <w:sz w:val="20"/>
                <w:szCs w:val="20"/>
              </w:rPr>
              <w:t xml:space="preserve"> there are no turning areas on the site and the access points are too narrow for two cars to pass.</w:t>
            </w:r>
          </w:p>
          <w:p w14:paraId="5D2C6A46"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The planning statement reported that the town had good public transport links, but this is not the case: there is one bus a day, weekdays only, which goes to York. Property owners would need their own transport, and this usually extends to at least two cars for every property.</w:t>
            </w:r>
          </w:p>
          <w:p w14:paraId="0BF5DD78"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 xml:space="preserve">The site is located very close to a Yorkshire Water pumping station, which uses the same access as the proposed scheme. It has recently seen a severely increased level of activity due firstly to a pump failure at the other end of the village which led to sewage being relocated to this end of the village and appearing to collapse a drain on Mill Lane. This is currently causing issues which will lead to large-scale works from Yorkshire Water to correct. We await Yorkshire Water’s comments regarding the application. In the last couple of years, a major sinkhole (now mended) opened on the grounds where this application has been proposed and we are concerned that this has not been </w:t>
            </w:r>
            <w:proofErr w:type="gramStart"/>
            <w:r w:rsidRPr="00B539E0">
              <w:rPr>
                <w:rFonts w:asciiTheme="minorHAnsi" w:hAnsiTheme="minorHAnsi"/>
                <w:sz w:val="20"/>
                <w:szCs w:val="20"/>
              </w:rPr>
              <w:t>taken into account</w:t>
            </w:r>
            <w:proofErr w:type="gramEnd"/>
            <w:r w:rsidRPr="00B539E0">
              <w:rPr>
                <w:rFonts w:asciiTheme="minorHAnsi" w:hAnsiTheme="minorHAnsi"/>
                <w:sz w:val="20"/>
                <w:szCs w:val="20"/>
              </w:rPr>
              <w:t>.</w:t>
            </w:r>
          </w:p>
          <w:p w14:paraId="723DF67E"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For the neighbours at Wai Nui, the two detached properties to the rear will lead to an unacceptable loss of privacy as they are directly overlooked by them. </w:t>
            </w:r>
          </w:p>
          <w:p w14:paraId="4E263EED" w14:textId="77777777" w:rsidR="00B539E0" w:rsidRPr="00B539E0" w:rsidRDefault="00B539E0" w:rsidP="00B539E0">
            <w:pPr>
              <w:spacing w:after="0"/>
              <w:ind w:left="0" w:firstLine="0"/>
              <w:contextualSpacing/>
              <w:jc w:val="left"/>
              <w:rPr>
                <w:rFonts w:asciiTheme="minorHAnsi" w:hAnsiTheme="minorHAnsi"/>
                <w:sz w:val="20"/>
                <w:szCs w:val="20"/>
              </w:rPr>
            </w:pPr>
          </w:p>
          <w:p w14:paraId="2C48ED61"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The terraced properties on Mill Lane are not in keeping with the current appearance of the street- all properties there are bungalows or dormer bungalows and are significantly set back from the road. They also have large gardens which is not a possibility for these new houses due to the number planned.</w:t>
            </w:r>
          </w:p>
          <w:p w14:paraId="04C76F91" w14:textId="77777777" w:rsid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 xml:space="preserve">Currently, at the corner of Mill Lane and North End, there is a </w:t>
            </w:r>
            <w:proofErr w:type="gramStart"/>
            <w:r w:rsidRPr="00B539E0">
              <w:rPr>
                <w:rFonts w:asciiTheme="minorHAnsi" w:hAnsiTheme="minorHAnsi"/>
                <w:sz w:val="20"/>
                <w:szCs w:val="20"/>
              </w:rPr>
              <w:t>large grassed</w:t>
            </w:r>
            <w:proofErr w:type="gramEnd"/>
            <w:r w:rsidRPr="00B539E0">
              <w:rPr>
                <w:rFonts w:asciiTheme="minorHAnsi" w:hAnsiTheme="minorHAnsi"/>
                <w:sz w:val="20"/>
                <w:szCs w:val="20"/>
              </w:rPr>
              <w:t xml:space="preserve"> area with a small flowered section in the middle; this will be lost if planning is granted and will have a detrimental effect on the appearance of the village.  Although there is new landscaping proposed on the plan this also causes some problems, such as the hedges on Mill Lane which worsen the sightlines for traffic.</w:t>
            </w:r>
          </w:p>
          <w:p w14:paraId="37F3A06F" w14:textId="77777777" w:rsidR="00D3255A" w:rsidRPr="00B539E0" w:rsidRDefault="00D3255A" w:rsidP="00B539E0">
            <w:pPr>
              <w:spacing w:after="0"/>
              <w:ind w:left="0" w:firstLine="0"/>
              <w:contextualSpacing/>
              <w:jc w:val="left"/>
              <w:rPr>
                <w:rFonts w:asciiTheme="minorHAnsi" w:hAnsiTheme="minorHAnsi"/>
                <w:sz w:val="20"/>
                <w:szCs w:val="20"/>
              </w:rPr>
            </w:pPr>
          </w:p>
          <w:p w14:paraId="720FD288" w14:textId="77777777" w:rsidR="00B539E0" w:rsidRPr="00B539E0" w:rsidRDefault="00B539E0" w:rsidP="00B539E0">
            <w:pPr>
              <w:spacing w:after="0"/>
              <w:ind w:left="0" w:firstLine="0"/>
              <w:contextualSpacing/>
              <w:jc w:val="left"/>
              <w:rPr>
                <w:rFonts w:asciiTheme="minorHAnsi" w:hAnsiTheme="minorHAnsi"/>
                <w:sz w:val="20"/>
                <w:szCs w:val="20"/>
              </w:rPr>
            </w:pPr>
            <w:r w:rsidRPr="00B539E0">
              <w:rPr>
                <w:rFonts w:asciiTheme="minorHAnsi" w:hAnsiTheme="minorHAnsi"/>
                <w:sz w:val="20"/>
                <w:szCs w:val="20"/>
              </w:rPr>
              <w:t>The Parish Council recommends that this application goes to the Western Parishes Planning committee.</w:t>
            </w:r>
          </w:p>
          <w:p w14:paraId="640CA8D6" w14:textId="77777777" w:rsidR="00B539E0" w:rsidRPr="00B539E0" w:rsidRDefault="00B539E0" w:rsidP="00B539E0">
            <w:pPr>
              <w:spacing w:after="0"/>
              <w:ind w:left="0" w:firstLine="0"/>
              <w:contextualSpacing/>
              <w:jc w:val="left"/>
              <w:rPr>
                <w:rFonts w:asciiTheme="minorHAnsi" w:hAnsiTheme="minorHAnsi"/>
                <w:sz w:val="20"/>
                <w:szCs w:val="20"/>
              </w:rPr>
            </w:pPr>
          </w:p>
          <w:p w14:paraId="5DA81612" w14:textId="54B5F647" w:rsidR="0064561D" w:rsidRPr="00CF57BB" w:rsidRDefault="0082264B" w:rsidP="009465C8">
            <w:pPr>
              <w:spacing w:after="0"/>
              <w:ind w:left="0" w:firstLine="0"/>
              <w:contextualSpacing/>
              <w:jc w:val="left"/>
              <w:rPr>
                <w:rFonts w:asciiTheme="minorHAnsi" w:hAnsiTheme="minorHAnsi"/>
                <w:sz w:val="20"/>
                <w:szCs w:val="20"/>
              </w:rPr>
            </w:pPr>
            <w:r>
              <w:rPr>
                <w:rFonts w:asciiTheme="minorHAnsi" w:hAnsiTheme="minorHAnsi"/>
                <w:sz w:val="20"/>
                <w:szCs w:val="20"/>
              </w:rPr>
              <w:t xml:space="preserve"> -</w:t>
            </w:r>
            <w:r w:rsidR="001D527D">
              <w:rPr>
                <w:rFonts w:asciiTheme="minorHAnsi" w:hAnsiTheme="minorHAnsi"/>
                <w:sz w:val="20"/>
                <w:szCs w:val="20"/>
              </w:rPr>
              <w:t xml:space="preserve">Decision- </w:t>
            </w:r>
            <w:r w:rsidR="00BD5C35">
              <w:rPr>
                <w:rFonts w:asciiTheme="minorHAnsi" w:hAnsiTheme="minorHAnsi"/>
                <w:b/>
                <w:bCs/>
                <w:sz w:val="20"/>
                <w:szCs w:val="20"/>
              </w:rPr>
              <w:t>Object</w:t>
            </w:r>
          </w:p>
        </w:tc>
        <w:tc>
          <w:tcPr>
            <w:tcW w:w="1230" w:type="dxa"/>
            <w:vMerge/>
            <w:tcBorders>
              <w:bottom w:val="dotted" w:sz="4" w:space="0" w:color="auto"/>
            </w:tcBorders>
            <w:shd w:val="clear" w:color="auto" w:fill="auto"/>
            <w:vAlign w:val="center"/>
          </w:tcPr>
          <w:p w14:paraId="146391CD" w14:textId="77777777" w:rsidR="0064561D" w:rsidRPr="00DC4AB4" w:rsidRDefault="0064561D" w:rsidP="009465C8">
            <w:pPr>
              <w:spacing w:after="0"/>
              <w:ind w:left="0" w:firstLine="0"/>
              <w:jc w:val="center"/>
              <w:rPr>
                <w:rFonts w:asciiTheme="minorHAnsi" w:hAnsiTheme="minorHAnsi"/>
                <w:sz w:val="16"/>
                <w:szCs w:val="16"/>
              </w:rPr>
            </w:pPr>
          </w:p>
        </w:tc>
      </w:tr>
      <w:tr w:rsidR="001C21DC" w:rsidRPr="00DC4AB4" w14:paraId="48ED282B" w14:textId="77777777" w:rsidTr="001C21DC">
        <w:trPr>
          <w:trHeight w:val="120"/>
        </w:trPr>
        <w:tc>
          <w:tcPr>
            <w:tcW w:w="1101" w:type="dxa"/>
            <w:vMerge w:val="restart"/>
            <w:tcBorders>
              <w:left w:val="single" w:sz="4" w:space="0" w:color="auto"/>
            </w:tcBorders>
            <w:shd w:val="clear" w:color="auto" w:fill="D9D9D9" w:themeFill="background1" w:themeFillShade="D9"/>
            <w:vAlign w:val="center"/>
          </w:tcPr>
          <w:p w14:paraId="475803B5" w14:textId="69C1AE95" w:rsidR="001C21DC" w:rsidRDefault="001C21DC" w:rsidP="009465C8">
            <w:pPr>
              <w:pStyle w:val="Heading1"/>
              <w:keepNext w:val="0"/>
              <w:rPr>
                <w:sz w:val="20"/>
                <w:szCs w:val="20"/>
              </w:rPr>
            </w:pPr>
            <w:r>
              <w:rPr>
                <w:sz w:val="20"/>
                <w:szCs w:val="20"/>
              </w:rPr>
              <w:t>1</w:t>
            </w:r>
            <w:r w:rsidR="00C04851">
              <w:rPr>
                <w:sz w:val="20"/>
                <w:szCs w:val="20"/>
              </w:rPr>
              <w:t>3</w:t>
            </w:r>
            <w:r>
              <w:rPr>
                <w:sz w:val="20"/>
                <w:szCs w:val="20"/>
              </w:rPr>
              <w:t>/23</w:t>
            </w:r>
          </w:p>
        </w:tc>
        <w:tc>
          <w:tcPr>
            <w:tcW w:w="7796" w:type="dxa"/>
            <w:tcBorders>
              <w:top w:val="dotted" w:sz="4" w:space="0" w:color="auto"/>
              <w:bottom w:val="dotted" w:sz="4" w:space="0" w:color="auto"/>
            </w:tcBorders>
            <w:shd w:val="clear" w:color="auto" w:fill="auto"/>
            <w:vAlign w:val="center"/>
          </w:tcPr>
          <w:p w14:paraId="169309C7" w14:textId="6F8ACA55" w:rsidR="001C21DC" w:rsidRPr="001C21DC" w:rsidRDefault="001C21DC" w:rsidP="009465C8">
            <w:pPr>
              <w:spacing w:after="0"/>
              <w:ind w:left="0" w:firstLine="0"/>
              <w:contextualSpacing/>
              <w:jc w:val="left"/>
              <w:rPr>
                <w:rFonts w:asciiTheme="minorHAnsi" w:hAnsiTheme="minorHAnsi"/>
                <w:b/>
                <w:bCs/>
                <w:sz w:val="20"/>
                <w:szCs w:val="20"/>
              </w:rPr>
            </w:pPr>
            <w:r w:rsidRPr="001C21DC">
              <w:rPr>
                <w:rFonts w:asciiTheme="minorHAnsi" w:hAnsiTheme="minorHAnsi"/>
                <w:b/>
                <w:bCs/>
                <w:sz w:val="20"/>
                <w:szCs w:val="20"/>
              </w:rPr>
              <w:t>Planning Notices</w:t>
            </w:r>
          </w:p>
        </w:tc>
        <w:tc>
          <w:tcPr>
            <w:tcW w:w="1230" w:type="dxa"/>
            <w:vMerge w:val="restart"/>
            <w:shd w:val="clear" w:color="auto" w:fill="auto"/>
            <w:vAlign w:val="center"/>
          </w:tcPr>
          <w:p w14:paraId="21EAD4A9" w14:textId="4DABC597" w:rsidR="001C21DC" w:rsidRPr="00DC4AB4" w:rsidRDefault="0069596D"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1C21DC" w:rsidRPr="00DC4AB4" w14:paraId="4A7A4FD6" w14:textId="77777777" w:rsidTr="00D70280">
        <w:trPr>
          <w:trHeight w:val="120"/>
        </w:trPr>
        <w:tc>
          <w:tcPr>
            <w:tcW w:w="1101" w:type="dxa"/>
            <w:vMerge/>
            <w:tcBorders>
              <w:left w:val="single" w:sz="4" w:space="0" w:color="auto"/>
            </w:tcBorders>
            <w:shd w:val="clear" w:color="auto" w:fill="D9D9D9" w:themeFill="background1" w:themeFillShade="D9"/>
            <w:vAlign w:val="center"/>
          </w:tcPr>
          <w:p w14:paraId="5C42D91B" w14:textId="77777777" w:rsidR="001C21DC" w:rsidRDefault="001C21DC"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0B8FD9BF" w14:textId="0EBF6F76" w:rsidR="001C21DC" w:rsidRPr="003903C6" w:rsidRDefault="003903C6" w:rsidP="009465C8">
            <w:pPr>
              <w:spacing w:after="0"/>
              <w:ind w:left="0" w:firstLine="0"/>
              <w:contextualSpacing/>
              <w:jc w:val="left"/>
              <w:rPr>
                <w:rFonts w:asciiTheme="minorHAnsi" w:hAnsiTheme="minorHAnsi"/>
                <w:bCs/>
                <w:sz w:val="20"/>
                <w:szCs w:val="20"/>
              </w:rPr>
            </w:pPr>
            <w:r w:rsidRPr="003903C6">
              <w:rPr>
                <w:rFonts w:asciiTheme="minorHAnsi" w:hAnsiTheme="minorHAnsi"/>
                <w:bCs/>
                <w:sz w:val="20"/>
                <w:szCs w:val="20"/>
              </w:rPr>
              <w:t xml:space="preserve">App Ref 24/00605/PLF Land north of Keystone Garth- </w:t>
            </w:r>
            <w:r w:rsidRPr="00235B07">
              <w:rPr>
                <w:rFonts w:asciiTheme="minorHAnsi" w:hAnsiTheme="minorHAnsi"/>
                <w:b/>
                <w:sz w:val="20"/>
                <w:szCs w:val="20"/>
              </w:rPr>
              <w:t>approved.</w:t>
            </w:r>
          </w:p>
        </w:tc>
        <w:tc>
          <w:tcPr>
            <w:tcW w:w="1230" w:type="dxa"/>
            <w:vMerge/>
            <w:tcBorders>
              <w:bottom w:val="dotted" w:sz="4" w:space="0" w:color="auto"/>
            </w:tcBorders>
            <w:shd w:val="clear" w:color="auto" w:fill="auto"/>
            <w:vAlign w:val="center"/>
          </w:tcPr>
          <w:p w14:paraId="28A12E4F" w14:textId="77777777" w:rsidR="001C21DC" w:rsidRPr="00DC4AB4" w:rsidRDefault="001C21DC" w:rsidP="009465C8">
            <w:pPr>
              <w:spacing w:after="0"/>
              <w:ind w:left="0" w:firstLine="0"/>
              <w:jc w:val="center"/>
              <w:rPr>
                <w:rFonts w:asciiTheme="minorHAnsi" w:hAnsiTheme="minorHAnsi"/>
                <w:sz w:val="16"/>
                <w:szCs w:val="16"/>
              </w:rPr>
            </w:pPr>
          </w:p>
        </w:tc>
      </w:tr>
    </w:tbl>
    <w:p w14:paraId="2AEA273E" w14:textId="77777777" w:rsidR="00BC18E5" w:rsidRDefault="00BC18E5" w:rsidP="00E57827">
      <w:pPr>
        <w:ind w:left="0" w:firstLine="0"/>
      </w:pPr>
    </w:p>
    <w:p w14:paraId="7B12791F" w14:textId="49E4794B" w:rsidR="00077E8D" w:rsidRPr="00DC4AB4" w:rsidRDefault="00657300" w:rsidP="00E57827">
      <w:pPr>
        <w:ind w:left="0" w:firstLine="0"/>
      </w:pPr>
      <w:r>
        <w:t xml:space="preserve">The meeting closed at </w:t>
      </w:r>
      <w:r w:rsidR="00235B07">
        <w:t>9:00pm</w:t>
      </w:r>
      <w:r>
        <w:t>. The next</w:t>
      </w:r>
      <w:r w:rsidR="00BC18E5">
        <w:t xml:space="preserve"> full council</w:t>
      </w:r>
      <w:r>
        <w:t xml:space="preserve"> meeting will be Tuesday </w:t>
      </w:r>
      <w:r w:rsidR="00235B07">
        <w:t>May 21</w:t>
      </w:r>
      <w:r w:rsidR="00235B07" w:rsidRPr="00235B07">
        <w:rPr>
          <w:vertAlign w:val="superscript"/>
        </w:rPr>
        <w:t>st</w:t>
      </w:r>
      <w:r>
        <w:t xml:space="preserve"> at 7:30pm. </w:t>
      </w:r>
    </w:p>
    <w:sectPr w:rsidR="00077E8D" w:rsidRPr="00DC4AB4" w:rsidSect="00F4487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36081" w14:textId="77777777" w:rsidR="00F4487F" w:rsidRDefault="00F4487F" w:rsidP="004D0921">
      <w:pPr>
        <w:spacing w:after="0"/>
      </w:pPr>
      <w:r>
        <w:separator/>
      </w:r>
    </w:p>
  </w:endnote>
  <w:endnote w:type="continuationSeparator" w:id="0">
    <w:p w14:paraId="4C3A9E9F" w14:textId="77777777" w:rsidR="00F4487F" w:rsidRDefault="00F4487F" w:rsidP="004D0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D9E19" w14:textId="77777777" w:rsidR="00F65726" w:rsidRDefault="00F6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1F9" w14:textId="3F2D0770" w:rsidR="004D0921" w:rsidRPr="00B47B84" w:rsidRDefault="004D0921" w:rsidP="00B47B84">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3E14E" w14:textId="77777777" w:rsidR="00F65726" w:rsidRDefault="00F6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B33C9" w14:textId="77777777" w:rsidR="00F4487F" w:rsidRDefault="00F4487F" w:rsidP="004D0921">
      <w:pPr>
        <w:spacing w:after="0"/>
      </w:pPr>
      <w:r>
        <w:separator/>
      </w:r>
    </w:p>
  </w:footnote>
  <w:footnote w:type="continuationSeparator" w:id="0">
    <w:p w14:paraId="522011D7" w14:textId="77777777" w:rsidR="00F4487F" w:rsidRDefault="00F4487F" w:rsidP="004D0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60A7A" w14:textId="77777777" w:rsidR="00F65726" w:rsidRDefault="00F6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1BCBC" w14:textId="5052FE92" w:rsidR="00F65726" w:rsidRDefault="00F6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F6E2A" w14:textId="77777777" w:rsidR="00F65726" w:rsidRDefault="00F6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663AE"/>
    <w:multiLevelType w:val="hybridMultilevel"/>
    <w:tmpl w:val="BEF2BD96"/>
    <w:lvl w:ilvl="0" w:tplc="0809000F">
      <w:start w:val="1"/>
      <w:numFmt w:val="decimal"/>
      <w:lvlText w:val="%1."/>
      <w:lvlJc w:val="left"/>
      <w:pPr>
        <w:ind w:left="297" w:hanging="360"/>
      </w:p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1" w15:restartNumberingAfterBreak="0">
    <w:nsid w:val="12B85DE2"/>
    <w:multiLevelType w:val="multilevel"/>
    <w:tmpl w:val="1CE00E20"/>
    <w:lvl w:ilvl="0">
      <w:start w:val="1"/>
      <w:numFmt w:val="bullet"/>
      <w:pStyle w:val="Tablebody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2C0F20"/>
    <w:multiLevelType w:val="hybridMultilevel"/>
    <w:tmpl w:val="3BF82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E6EB7"/>
    <w:multiLevelType w:val="hybridMultilevel"/>
    <w:tmpl w:val="8236F95E"/>
    <w:lvl w:ilvl="0" w:tplc="3932AB4A">
      <w:start w:val="1"/>
      <w:numFmt w:val="bullet"/>
      <w:lvlText w:val="•"/>
      <w:lvlJc w:val="left"/>
      <w:pPr>
        <w:tabs>
          <w:tab w:val="num" w:pos="720"/>
        </w:tabs>
        <w:ind w:left="720" w:hanging="360"/>
      </w:pPr>
      <w:rPr>
        <w:rFonts w:ascii="Arial" w:hAnsi="Arial" w:hint="default"/>
      </w:rPr>
    </w:lvl>
    <w:lvl w:ilvl="1" w:tplc="E2AA1AEC" w:tentative="1">
      <w:start w:val="1"/>
      <w:numFmt w:val="bullet"/>
      <w:lvlText w:val="•"/>
      <w:lvlJc w:val="left"/>
      <w:pPr>
        <w:tabs>
          <w:tab w:val="num" w:pos="1440"/>
        </w:tabs>
        <w:ind w:left="1440" w:hanging="360"/>
      </w:pPr>
      <w:rPr>
        <w:rFonts w:ascii="Arial" w:hAnsi="Arial" w:hint="default"/>
      </w:rPr>
    </w:lvl>
    <w:lvl w:ilvl="2" w:tplc="1E58698E" w:tentative="1">
      <w:start w:val="1"/>
      <w:numFmt w:val="bullet"/>
      <w:lvlText w:val="•"/>
      <w:lvlJc w:val="left"/>
      <w:pPr>
        <w:tabs>
          <w:tab w:val="num" w:pos="2160"/>
        </w:tabs>
        <w:ind w:left="2160" w:hanging="360"/>
      </w:pPr>
      <w:rPr>
        <w:rFonts w:ascii="Arial" w:hAnsi="Arial" w:hint="default"/>
      </w:rPr>
    </w:lvl>
    <w:lvl w:ilvl="3" w:tplc="02C0FC76" w:tentative="1">
      <w:start w:val="1"/>
      <w:numFmt w:val="bullet"/>
      <w:lvlText w:val="•"/>
      <w:lvlJc w:val="left"/>
      <w:pPr>
        <w:tabs>
          <w:tab w:val="num" w:pos="2880"/>
        </w:tabs>
        <w:ind w:left="2880" w:hanging="360"/>
      </w:pPr>
      <w:rPr>
        <w:rFonts w:ascii="Arial" w:hAnsi="Arial" w:hint="default"/>
      </w:rPr>
    </w:lvl>
    <w:lvl w:ilvl="4" w:tplc="F24E32D6" w:tentative="1">
      <w:start w:val="1"/>
      <w:numFmt w:val="bullet"/>
      <w:lvlText w:val="•"/>
      <w:lvlJc w:val="left"/>
      <w:pPr>
        <w:tabs>
          <w:tab w:val="num" w:pos="3600"/>
        </w:tabs>
        <w:ind w:left="3600" w:hanging="360"/>
      </w:pPr>
      <w:rPr>
        <w:rFonts w:ascii="Arial" w:hAnsi="Arial" w:hint="default"/>
      </w:rPr>
    </w:lvl>
    <w:lvl w:ilvl="5" w:tplc="B2747BAC" w:tentative="1">
      <w:start w:val="1"/>
      <w:numFmt w:val="bullet"/>
      <w:lvlText w:val="•"/>
      <w:lvlJc w:val="left"/>
      <w:pPr>
        <w:tabs>
          <w:tab w:val="num" w:pos="4320"/>
        </w:tabs>
        <w:ind w:left="4320" w:hanging="360"/>
      </w:pPr>
      <w:rPr>
        <w:rFonts w:ascii="Arial" w:hAnsi="Arial" w:hint="default"/>
      </w:rPr>
    </w:lvl>
    <w:lvl w:ilvl="6" w:tplc="125C93D4" w:tentative="1">
      <w:start w:val="1"/>
      <w:numFmt w:val="bullet"/>
      <w:lvlText w:val="•"/>
      <w:lvlJc w:val="left"/>
      <w:pPr>
        <w:tabs>
          <w:tab w:val="num" w:pos="5040"/>
        </w:tabs>
        <w:ind w:left="5040" w:hanging="360"/>
      </w:pPr>
      <w:rPr>
        <w:rFonts w:ascii="Arial" w:hAnsi="Arial" w:hint="default"/>
      </w:rPr>
    </w:lvl>
    <w:lvl w:ilvl="7" w:tplc="94F29E68" w:tentative="1">
      <w:start w:val="1"/>
      <w:numFmt w:val="bullet"/>
      <w:lvlText w:val="•"/>
      <w:lvlJc w:val="left"/>
      <w:pPr>
        <w:tabs>
          <w:tab w:val="num" w:pos="5760"/>
        </w:tabs>
        <w:ind w:left="5760" w:hanging="360"/>
      </w:pPr>
      <w:rPr>
        <w:rFonts w:ascii="Arial" w:hAnsi="Arial" w:hint="default"/>
      </w:rPr>
    </w:lvl>
    <w:lvl w:ilvl="8" w:tplc="AE129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5E6EB3"/>
    <w:multiLevelType w:val="multilevel"/>
    <w:tmpl w:val="31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35B8E"/>
    <w:multiLevelType w:val="hybridMultilevel"/>
    <w:tmpl w:val="CC709160"/>
    <w:lvl w:ilvl="0" w:tplc="8700B57C">
      <w:start w:val="1"/>
      <w:numFmt w:val="decimal"/>
      <w:pStyle w:val="EQNumberedList"/>
      <w:lvlText w:val="%1.1"/>
      <w:lvlJc w:val="left"/>
      <w:pPr>
        <w:ind w:left="71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561472"/>
    <w:multiLevelType w:val="hybridMultilevel"/>
    <w:tmpl w:val="3782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583997">
    <w:abstractNumId w:val="5"/>
  </w:num>
  <w:num w:numId="2" w16cid:durableId="1344278277">
    <w:abstractNumId w:val="1"/>
  </w:num>
  <w:num w:numId="3" w16cid:durableId="513812917">
    <w:abstractNumId w:val="6"/>
  </w:num>
  <w:num w:numId="4" w16cid:durableId="821312787">
    <w:abstractNumId w:val="4"/>
  </w:num>
  <w:num w:numId="5" w16cid:durableId="1543709151">
    <w:abstractNumId w:val="2"/>
  </w:num>
  <w:num w:numId="6" w16cid:durableId="1224678054">
    <w:abstractNumId w:val="3"/>
  </w:num>
  <w:num w:numId="7" w16cid:durableId="38171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A"/>
    <w:rsid w:val="00000839"/>
    <w:rsid w:val="00003B99"/>
    <w:rsid w:val="00006F31"/>
    <w:rsid w:val="0002458C"/>
    <w:rsid w:val="000275A2"/>
    <w:rsid w:val="0003190F"/>
    <w:rsid w:val="00031AEE"/>
    <w:rsid w:val="000439F9"/>
    <w:rsid w:val="000463A4"/>
    <w:rsid w:val="00051135"/>
    <w:rsid w:val="00052E8D"/>
    <w:rsid w:val="000546BD"/>
    <w:rsid w:val="0005714C"/>
    <w:rsid w:val="00062A8E"/>
    <w:rsid w:val="00062DD3"/>
    <w:rsid w:val="00065E2D"/>
    <w:rsid w:val="00075D9F"/>
    <w:rsid w:val="00077E8D"/>
    <w:rsid w:val="00080F94"/>
    <w:rsid w:val="000907D7"/>
    <w:rsid w:val="000965C0"/>
    <w:rsid w:val="000A7DCB"/>
    <w:rsid w:val="000D537B"/>
    <w:rsid w:val="000E3708"/>
    <w:rsid w:val="000F6652"/>
    <w:rsid w:val="00103351"/>
    <w:rsid w:val="00110D81"/>
    <w:rsid w:val="001278F2"/>
    <w:rsid w:val="00135ECC"/>
    <w:rsid w:val="00140F24"/>
    <w:rsid w:val="00145BEA"/>
    <w:rsid w:val="00147186"/>
    <w:rsid w:val="001551A7"/>
    <w:rsid w:val="001640E4"/>
    <w:rsid w:val="00174CF7"/>
    <w:rsid w:val="00182B03"/>
    <w:rsid w:val="001857A9"/>
    <w:rsid w:val="00193112"/>
    <w:rsid w:val="001B4E07"/>
    <w:rsid w:val="001C21DC"/>
    <w:rsid w:val="001D1EAD"/>
    <w:rsid w:val="001D527D"/>
    <w:rsid w:val="001D5490"/>
    <w:rsid w:val="001E2931"/>
    <w:rsid w:val="001E33F1"/>
    <w:rsid w:val="001E61AD"/>
    <w:rsid w:val="001E6840"/>
    <w:rsid w:val="001F4339"/>
    <w:rsid w:val="001F49EF"/>
    <w:rsid w:val="001F510D"/>
    <w:rsid w:val="001F6F9D"/>
    <w:rsid w:val="00203F7D"/>
    <w:rsid w:val="0020401B"/>
    <w:rsid w:val="0020430C"/>
    <w:rsid w:val="00204DAB"/>
    <w:rsid w:val="00211607"/>
    <w:rsid w:val="0023492F"/>
    <w:rsid w:val="00235B07"/>
    <w:rsid w:val="00254C91"/>
    <w:rsid w:val="002551D3"/>
    <w:rsid w:val="002613EF"/>
    <w:rsid w:val="00272D92"/>
    <w:rsid w:val="00275AA8"/>
    <w:rsid w:val="00282BA0"/>
    <w:rsid w:val="00286C36"/>
    <w:rsid w:val="002934CE"/>
    <w:rsid w:val="00294FAD"/>
    <w:rsid w:val="002A2FBC"/>
    <w:rsid w:val="002A6541"/>
    <w:rsid w:val="002B2BFA"/>
    <w:rsid w:val="002B5297"/>
    <w:rsid w:val="002B5A14"/>
    <w:rsid w:val="002B5CAA"/>
    <w:rsid w:val="002C3F72"/>
    <w:rsid w:val="002D1E83"/>
    <w:rsid w:val="002D3F5F"/>
    <w:rsid w:val="002F005F"/>
    <w:rsid w:val="00310102"/>
    <w:rsid w:val="00315F70"/>
    <w:rsid w:val="00324287"/>
    <w:rsid w:val="003262A6"/>
    <w:rsid w:val="003326CF"/>
    <w:rsid w:val="003340F8"/>
    <w:rsid w:val="00337694"/>
    <w:rsid w:val="00344413"/>
    <w:rsid w:val="003469C8"/>
    <w:rsid w:val="0035249E"/>
    <w:rsid w:val="003525AB"/>
    <w:rsid w:val="00355B97"/>
    <w:rsid w:val="00357771"/>
    <w:rsid w:val="00362088"/>
    <w:rsid w:val="0036383C"/>
    <w:rsid w:val="00367734"/>
    <w:rsid w:val="003746CC"/>
    <w:rsid w:val="00383F70"/>
    <w:rsid w:val="003903C6"/>
    <w:rsid w:val="003905F3"/>
    <w:rsid w:val="00393533"/>
    <w:rsid w:val="003A4666"/>
    <w:rsid w:val="003C2C19"/>
    <w:rsid w:val="003F0A9E"/>
    <w:rsid w:val="003F39F1"/>
    <w:rsid w:val="0040127C"/>
    <w:rsid w:val="004144DA"/>
    <w:rsid w:val="00432501"/>
    <w:rsid w:val="00433D02"/>
    <w:rsid w:val="00444126"/>
    <w:rsid w:val="00445C7C"/>
    <w:rsid w:val="00446A2A"/>
    <w:rsid w:val="00447DF6"/>
    <w:rsid w:val="004A0F2D"/>
    <w:rsid w:val="004A3E9D"/>
    <w:rsid w:val="004A77D5"/>
    <w:rsid w:val="004B3D3F"/>
    <w:rsid w:val="004C18B1"/>
    <w:rsid w:val="004C42DD"/>
    <w:rsid w:val="004D0921"/>
    <w:rsid w:val="004E0695"/>
    <w:rsid w:val="004E3D25"/>
    <w:rsid w:val="004F357F"/>
    <w:rsid w:val="004F4EC4"/>
    <w:rsid w:val="004F5E4C"/>
    <w:rsid w:val="005009F9"/>
    <w:rsid w:val="005014CD"/>
    <w:rsid w:val="00504500"/>
    <w:rsid w:val="00513A44"/>
    <w:rsid w:val="00521AEE"/>
    <w:rsid w:val="005302C3"/>
    <w:rsid w:val="005400D0"/>
    <w:rsid w:val="00540A56"/>
    <w:rsid w:val="00563AAB"/>
    <w:rsid w:val="005656A0"/>
    <w:rsid w:val="00594D3B"/>
    <w:rsid w:val="00595074"/>
    <w:rsid w:val="00595BDD"/>
    <w:rsid w:val="00595F40"/>
    <w:rsid w:val="005A1D6D"/>
    <w:rsid w:val="005A650D"/>
    <w:rsid w:val="005B2F67"/>
    <w:rsid w:val="005B40F3"/>
    <w:rsid w:val="005C2998"/>
    <w:rsid w:val="005D30DE"/>
    <w:rsid w:val="005D41DC"/>
    <w:rsid w:val="005D5ED6"/>
    <w:rsid w:val="005E785E"/>
    <w:rsid w:val="005F07AC"/>
    <w:rsid w:val="00604FCE"/>
    <w:rsid w:val="006077BF"/>
    <w:rsid w:val="00610188"/>
    <w:rsid w:val="00613E54"/>
    <w:rsid w:val="006228A4"/>
    <w:rsid w:val="00625D2A"/>
    <w:rsid w:val="00643CB6"/>
    <w:rsid w:val="0064561D"/>
    <w:rsid w:val="00655F08"/>
    <w:rsid w:val="00657300"/>
    <w:rsid w:val="00662D57"/>
    <w:rsid w:val="00672FE2"/>
    <w:rsid w:val="0067604F"/>
    <w:rsid w:val="00676F7A"/>
    <w:rsid w:val="00677684"/>
    <w:rsid w:val="00693D83"/>
    <w:rsid w:val="0069596D"/>
    <w:rsid w:val="006B00FB"/>
    <w:rsid w:val="006B745F"/>
    <w:rsid w:val="006C23D5"/>
    <w:rsid w:val="006C4512"/>
    <w:rsid w:val="006C47F8"/>
    <w:rsid w:val="006C483A"/>
    <w:rsid w:val="006D3D08"/>
    <w:rsid w:val="006D74F4"/>
    <w:rsid w:val="006E1515"/>
    <w:rsid w:val="006E33DA"/>
    <w:rsid w:val="0070146A"/>
    <w:rsid w:val="00711AA1"/>
    <w:rsid w:val="007229E5"/>
    <w:rsid w:val="00727244"/>
    <w:rsid w:val="00730A77"/>
    <w:rsid w:val="0073272E"/>
    <w:rsid w:val="0073504C"/>
    <w:rsid w:val="00740231"/>
    <w:rsid w:val="00746ECF"/>
    <w:rsid w:val="007510B2"/>
    <w:rsid w:val="007750A5"/>
    <w:rsid w:val="0078305C"/>
    <w:rsid w:val="00784083"/>
    <w:rsid w:val="007843A1"/>
    <w:rsid w:val="00787851"/>
    <w:rsid w:val="00791E47"/>
    <w:rsid w:val="007A1883"/>
    <w:rsid w:val="007A476D"/>
    <w:rsid w:val="007A4FD8"/>
    <w:rsid w:val="007B0630"/>
    <w:rsid w:val="007B7EE3"/>
    <w:rsid w:val="007C529C"/>
    <w:rsid w:val="007F070C"/>
    <w:rsid w:val="007F0F33"/>
    <w:rsid w:val="007F1EA4"/>
    <w:rsid w:val="007F3832"/>
    <w:rsid w:val="007F56EF"/>
    <w:rsid w:val="00802BE9"/>
    <w:rsid w:val="0081242F"/>
    <w:rsid w:val="008201FA"/>
    <w:rsid w:val="0082264B"/>
    <w:rsid w:val="008234BC"/>
    <w:rsid w:val="00823B81"/>
    <w:rsid w:val="00830735"/>
    <w:rsid w:val="00831DB5"/>
    <w:rsid w:val="00832806"/>
    <w:rsid w:val="00835427"/>
    <w:rsid w:val="0083753E"/>
    <w:rsid w:val="008440FD"/>
    <w:rsid w:val="008503B9"/>
    <w:rsid w:val="00857C4F"/>
    <w:rsid w:val="00861EF4"/>
    <w:rsid w:val="00877AD5"/>
    <w:rsid w:val="0088674C"/>
    <w:rsid w:val="00893B8D"/>
    <w:rsid w:val="008A2E9D"/>
    <w:rsid w:val="008A7BF4"/>
    <w:rsid w:val="008B2573"/>
    <w:rsid w:val="008B2BA5"/>
    <w:rsid w:val="008B3507"/>
    <w:rsid w:val="008B4F53"/>
    <w:rsid w:val="008C7384"/>
    <w:rsid w:val="008D0DBC"/>
    <w:rsid w:val="008D243B"/>
    <w:rsid w:val="0090438A"/>
    <w:rsid w:val="0091577F"/>
    <w:rsid w:val="009160F0"/>
    <w:rsid w:val="009216E1"/>
    <w:rsid w:val="009325E3"/>
    <w:rsid w:val="00933B89"/>
    <w:rsid w:val="00941B4C"/>
    <w:rsid w:val="009465C8"/>
    <w:rsid w:val="00951CEE"/>
    <w:rsid w:val="009A1CD9"/>
    <w:rsid w:val="009A6655"/>
    <w:rsid w:val="009A6F0A"/>
    <w:rsid w:val="009B424A"/>
    <w:rsid w:val="009B5973"/>
    <w:rsid w:val="009B5D0C"/>
    <w:rsid w:val="009C5368"/>
    <w:rsid w:val="009C7A70"/>
    <w:rsid w:val="009D7767"/>
    <w:rsid w:val="00A03C82"/>
    <w:rsid w:val="00A16A5C"/>
    <w:rsid w:val="00A16AA3"/>
    <w:rsid w:val="00A2002F"/>
    <w:rsid w:val="00A35CE3"/>
    <w:rsid w:val="00A41764"/>
    <w:rsid w:val="00A478CD"/>
    <w:rsid w:val="00A55928"/>
    <w:rsid w:val="00A64A10"/>
    <w:rsid w:val="00A65964"/>
    <w:rsid w:val="00A851D4"/>
    <w:rsid w:val="00A87E92"/>
    <w:rsid w:val="00A87F17"/>
    <w:rsid w:val="00A91583"/>
    <w:rsid w:val="00A9364C"/>
    <w:rsid w:val="00A9579C"/>
    <w:rsid w:val="00AA4472"/>
    <w:rsid w:val="00AA703A"/>
    <w:rsid w:val="00AB213A"/>
    <w:rsid w:val="00AB5BAF"/>
    <w:rsid w:val="00AC1E2E"/>
    <w:rsid w:val="00AC3237"/>
    <w:rsid w:val="00AC41A4"/>
    <w:rsid w:val="00AD4900"/>
    <w:rsid w:val="00AD5F4A"/>
    <w:rsid w:val="00AD7506"/>
    <w:rsid w:val="00AE2B8B"/>
    <w:rsid w:val="00AE4439"/>
    <w:rsid w:val="00AF13BE"/>
    <w:rsid w:val="00AF3B21"/>
    <w:rsid w:val="00B0565A"/>
    <w:rsid w:val="00B070E5"/>
    <w:rsid w:val="00B13060"/>
    <w:rsid w:val="00B15CC7"/>
    <w:rsid w:val="00B2076C"/>
    <w:rsid w:val="00B22868"/>
    <w:rsid w:val="00B24304"/>
    <w:rsid w:val="00B346A8"/>
    <w:rsid w:val="00B40255"/>
    <w:rsid w:val="00B4040D"/>
    <w:rsid w:val="00B40D01"/>
    <w:rsid w:val="00B42084"/>
    <w:rsid w:val="00B433C0"/>
    <w:rsid w:val="00B45201"/>
    <w:rsid w:val="00B47B84"/>
    <w:rsid w:val="00B539E0"/>
    <w:rsid w:val="00B63F51"/>
    <w:rsid w:val="00B64053"/>
    <w:rsid w:val="00B65460"/>
    <w:rsid w:val="00B71380"/>
    <w:rsid w:val="00B73745"/>
    <w:rsid w:val="00B8404D"/>
    <w:rsid w:val="00BA13C7"/>
    <w:rsid w:val="00BB624E"/>
    <w:rsid w:val="00BB66F8"/>
    <w:rsid w:val="00BC00EB"/>
    <w:rsid w:val="00BC1241"/>
    <w:rsid w:val="00BC18E5"/>
    <w:rsid w:val="00BC79C5"/>
    <w:rsid w:val="00BD2FD0"/>
    <w:rsid w:val="00BD5C35"/>
    <w:rsid w:val="00BE18AB"/>
    <w:rsid w:val="00BE6083"/>
    <w:rsid w:val="00BE727B"/>
    <w:rsid w:val="00BF7D6D"/>
    <w:rsid w:val="00C0035C"/>
    <w:rsid w:val="00C01DE2"/>
    <w:rsid w:val="00C04851"/>
    <w:rsid w:val="00C0753E"/>
    <w:rsid w:val="00C10D98"/>
    <w:rsid w:val="00C1439B"/>
    <w:rsid w:val="00C23305"/>
    <w:rsid w:val="00C35683"/>
    <w:rsid w:val="00C42082"/>
    <w:rsid w:val="00C42340"/>
    <w:rsid w:val="00C55C97"/>
    <w:rsid w:val="00C62E17"/>
    <w:rsid w:val="00C70E0B"/>
    <w:rsid w:val="00C7189F"/>
    <w:rsid w:val="00C73BA9"/>
    <w:rsid w:val="00C8531F"/>
    <w:rsid w:val="00C923C6"/>
    <w:rsid w:val="00C964D6"/>
    <w:rsid w:val="00CA3688"/>
    <w:rsid w:val="00CA79B5"/>
    <w:rsid w:val="00CB27B3"/>
    <w:rsid w:val="00CC6A63"/>
    <w:rsid w:val="00CD0D83"/>
    <w:rsid w:val="00CD619D"/>
    <w:rsid w:val="00CE161E"/>
    <w:rsid w:val="00CE3CDF"/>
    <w:rsid w:val="00CE74B1"/>
    <w:rsid w:val="00CE7963"/>
    <w:rsid w:val="00CF5331"/>
    <w:rsid w:val="00CF57BB"/>
    <w:rsid w:val="00CF6C00"/>
    <w:rsid w:val="00D02ED6"/>
    <w:rsid w:val="00D30F5D"/>
    <w:rsid w:val="00D3255A"/>
    <w:rsid w:val="00D35813"/>
    <w:rsid w:val="00D361FD"/>
    <w:rsid w:val="00D36D92"/>
    <w:rsid w:val="00D5154B"/>
    <w:rsid w:val="00D62175"/>
    <w:rsid w:val="00D6737F"/>
    <w:rsid w:val="00D75E09"/>
    <w:rsid w:val="00DA34F7"/>
    <w:rsid w:val="00DA3F4D"/>
    <w:rsid w:val="00DA51C7"/>
    <w:rsid w:val="00DA7E83"/>
    <w:rsid w:val="00DB0129"/>
    <w:rsid w:val="00DB10F6"/>
    <w:rsid w:val="00DB144B"/>
    <w:rsid w:val="00DB3080"/>
    <w:rsid w:val="00DC4AB4"/>
    <w:rsid w:val="00DC4ACA"/>
    <w:rsid w:val="00DD6036"/>
    <w:rsid w:val="00DE7D56"/>
    <w:rsid w:val="00DF2292"/>
    <w:rsid w:val="00DF6AD3"/>
    <w:rsid w:val="00DF7E42"/>
    <w:rsid w:val="00E06EB9"/>
    <w:rsid w:val="00E11339"/>
    <w:rsid w:val="00E1593E"/>
    <w:rsid w:val="00E179CD"/>
    <w:rsid w:val="00E23D01"/>
    <w:rsid w:val="00E25F1B"/>
    <w:rsid w:val="00E2697C"/>
    <w:rsid w:val="00E27916"/>
    <w:rsid w:val="00E42F61"/>
    <w:rsid w:val="00E54199"/>
    <w:rsid w:val="00E57827"/>
    <w:rsid w:val="00E604BA"/>
    <w:rsid w:val="00E63D82"/>
    <w:rsid w:val="00E6404C"/>
    <w:rsid w:val="00E64D45"/>
    <w:rsid w:val="00E67631"/>
    <w:rsid w:val="00E76E98"/>
    <w:rsid w:val="00E82220"/>
    <w:rsid w:val="00E85AE3"/>
    <w:rsid w:val="00E86121"/>
    <w:rsid w:val="00E874BC"/>
    <w:rsid w:val="00EB6E00"/>
    <w:rsid w:val="00ED0B66"/>
    <w:rsid w:val="00ED21EC"/>
    <w:rsid w:val="00ED336D"/>
    <w:rsid w:val="00EE0075"/>
    <w:rsid w:val="00EE043B"/>
    <w:rsid w:val="00EE5703"/>
    <w:rsid w:val="00EF5B19"/>
    <w:rsid w:val="00F046E1"/>
    <w:rsid w:val="00F07AB5"/>
    <w:rsid w:val="00F20779"/>
    <w:rsid w:val="00F30DCA"/>
    <w:rsid w:val="00F4487F"/>
    <w:rsid w:val="00F44EE1"/>
    <w:rsid w:val="00F50A3C"/>
    <w:rsid w:val="00F578E0"/>
    <w:rsid w:val="00F65726"/>
    <w:rsid w:val="00F724F0"/>
    <w:rsid w:val="00F83E61"/>
    <w:rsid w:val="00F8750E"/>
    <w:rsid w:val="00F94940"/>
    <w:rsid w:val="00F96F81"/>
    <w:rsid w:val="00FA118A"/>
    <w:rsid w:val="00FB0F8F"/>
    <w:rsid w:val="00FB33F6"/>
    <w:rsid w:val="00FB3922"/>
    <w:rsid w:val="00FB5E9C"/>
    <w:rsid w:val="00FC294B"/>
    <w:rsid w:val="00FC2D47"/>
    <w:rsid w:val="00FD6EF9"/>
    <w:rsid w:val="00FE1DC3"/>
    <w:rsid w:val="00FE4CC9"/>
    <w:rsid w:val="00FF0BF0"/>
    <w:rsid w:val="00FF1050"/>
    <w:rsid w:val="00FF203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BBF4"/>
  <w15:docId w15:val="{32110BE4-7744-4743-9222-2FFB8175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27"/>
    <w:pPr>
      <w:spacing w:after="240" w:line="240" w:lineRule="auto"/>
      <w:ind w:left="312" w:hanging="312"/>
      <w:jc w:val="both"/>
    </w:pPr>
    <w:rPr>
      <w:rFonts w:ascii="Arial" w:eastAsia="Times New Roman" w:hAnsi="Arial" w:cs="Arial"/>
      <w:lang w:eastAsia="en-GB"/>
    </w:rPr>
  </w:style>
  <w:style w:type="paragraph" w:styleId="Heading1">
    <w:name w:val="heading 1"/>
    <w:basedOn w:val="Normal"/>
    <w:next w:val="Normal"/>
    <w:link w:val="Heading1Char"/>
    <w:uiPriority w:val="9"/>
    <w:qFormat/>
    <w:rsid w:val="00E57827"/>
    <w:pPr>
      <w:keepNext/>
      <w:spacing w:after="0"/>
      <w:ind w:left="0" w:firstLine="0"/>
      <w:jc w:val="center"/>
      <w:outlineLvl w:val="0"/>
    </w:pPr>
    <w:rPr>
      <w:rFonts w:asciiTheme="minorHAnsi" w:hAnsiTheme="minorHAnsi"/>
      <w:b/>
      <w:sz w:val="24"/>
      <w:szCs w:val="24"/>
    </w:rPr>
  </w:style>
  <w:style w:type="paragraph" w:styleId="Heading2">
    <w:name w:val="heading 2"/>
    <w:basedOn w:val="Normal"/>
    <w:next w:val="Normal"/>
    <w:link w:val="Heading2Char"/>
    <w:uiPriority w:val="9"/>
    <w:unhideWhenUsed/>
    <w:qFormat/>
    <w:rsid w:val="007B7EE3"/>
    <w:pPr>
      <w:keepNext/>
      <w:spacing w:after="0"/>
      <w:ind w:left="0" w:firstLine="0"/>
      <w:jc w:val="left"/>
      <w:outlineLvl w:val="1"/>
    </w:pPr>
    <w:rPr>
      <w:rFonts w:asciiTheme="minorHAnsi" w:hAnsiTheme="minorHAns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NumberedList">
    <w:name w:val="EQ Numbered List"/>
    <w:basedOn w:val="Normal"/>
    <w:autoRedefine/>
    <w:qFormat/>
    <w:rsid w:val="00E57827"/>
    <w:pPr>
      <w:numPr>
        <w:numId w:val="1"/>
      </w:numPr>
      <w:spacing w:after="120"/>
      <w:ind w:left="360"/>
    </w:pPr>
    <w:rPr>
      <w:rFonts w:asciiTheme="minorHAnsi" w:eastAsiaTheme="minorHAnsi" w:hAnsiTheme="minorHAnsi" w:cstheme="minorBidi"/>
      <w:lang w:eastAsia="en-US"/>
    </w:rPr>
  </w:style>
  <w:style w:type="table" w:styleId="TableGrid">
    <w:name w:val="Table Grid"/>
    <w:basedOn w:val="TableNormal"/>
    <w:uiPriority w:val="39"/>
    <w:rsid w:val="00E5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Body">
    <w:name w:val="Table Section Body"/>
    <w:basedOn w:val="Normal"/>
    <w:qFormat/>
    <w:rsid w:val="00E57827"/>
    <w:pPr>
      <w:spacing w:after="120"/>
      <w:ind w:left="0" w:firstLine="0"/>
      <w:jc w:val="left"/>
    </w:pPr>
    <w:rPr>
      <w:sz w:val="18"/>
      <w:szCs w:val="18"/>
    </w:rPr>
  </w:style>
  <w:style w:type="paragraph" w:customStyle="1" w:styleId="Tablebodybullet">
    <w:name w:val="Table body bullet"/>
    <w:basedOn w:val="TableSectionBody"/>
    <w:qFormat/>
    <w:rsid w:val="00E57827"/>
    <w:pPr>
      <w:numPr>
        <w:numId w:val="2"/>
      </w:numPr>
      <w:spacing w:after="80"/>
    </w:pPr>
  </w:style>
  <w:style w:type="character" w:customStyle="1" w:styleId="ReferencedDocument">
    <w:name w:val="Referenced Document"/>
    <w:uiPriority w:val="1"/>
    <w:qFormat/>
    <w:rsid w:val="00E57827"/>
    <w:rPr>
      <w:b/>
    </w:rPr>
  </w:style>
  <w:style w:type="character" w:customStyle="1" w:styleId="Heading1Char">
    <w:name w:val="Heading 1 Char"/>
    <w:basedOn w:val="DefaultParagraphFont"/>
    <w:link w:val="Heading1"/>
    <w:uiPriority w:val="9"/>
    <w:rsid w:val="00E57827"/>
    <w:rPr>
      <w:rFonts w:eastAsia="Times New Roman" w:cs="Arial"/>
      <w:b/>
      <w:sz w:val="24"/>
      <w:szCs w:val="24"/>
      <w:lang w:eastAsia="en-GB"/>
    </w:rPr>
  </w:style>
  <w:style w:type="paragraph" w:customStyle="1" w:styleId="EQMainHeading">
    <w:name w:val="EQ Main Heading"/>
    <w:basedOn w:val="Title"/>
    <w:link w:val="EQMainHeadingChar"/>
    <w:autoRedefine/>
    <w:qFormat/>
    <w:rsid w:val="00835427"/>
    <w:pPr>
      <w:spacing w:after="280"/>
      <w:jc w:val="center"/>
    </w:pPr>
    <w:rPr>
      <w:rFonts w:asciiTheme="minorHAnsi" w:eastAsia="Times New Roman" w:hAnsiTheme="minorHAnsi" w:cs="Arial"/>
      <w:b/>
      <w:caps/>
      <w:spacing w:val="0"/>
      <w:sz w:val="28"/>
      <w:szCs w:val="28"/>
      <w:lang w:eastAsia="x-none"/>
    </w:rPr>
  </w:style>
  <w:style w:type="character" w:customStyle="1" w:styleId="EQMainHeadingChar">
    <w:name w:val="EQ Main Heading Char"/>
    <w:link w:val="EQMainHeading"/>
    <w:rsid w:val="00835427"/>
    <w:rPr>
      <w:rFonts w:eastAsia="Times New Roman" w:cs="Arial"/>
      <w:b/>
      <w:caps/>
      <w:kern w:val="28"/>
      <w:sz w:val="28"/>
      <w:szCs w:val="28"/>
      <w:lang w:eastAsia="x-none"/>
    </w:rPr>
  </w:style>
  <w:style w:type="paragraph" w:styleId="Title">
    <w:name w:val="Title"/>
    <w:basedOn w:val="Normal"/>
    <w:next w:val="Normal"/>
    <w:link w:val="TitleChar"/>
    <w:uiPriority w:val="10"/>
    <w:qFormat/>
    <w:rsid w:val="00E578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827"/>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7B7EE3"/>
    <w:rPr>
      <w:rFonts w:eastAsia="Times New Roman" w:cs="Arial"/>
      <w:b/>
      <w:sz w:val="20"/>
      <w:szCs w:val="20"/>
      <w:lang w:eastAsia="en-GB"/>
    </w:rPr>
  </w:style>
  <w:style w:type="paragraph" w:styleId="Header">
    <w:name w:val="header"/>
    <w:basedOn w:val="Normal"/>
    <w:link w:val="HeaderChar"/>
    <w:rsid w:val="007B7EE3"/>
    <w:pPr>
      <w:tabs>
        <w:tab w:val="center" w:pos="4153"/>
        <w:tab w:val="right" w:pos="8306"/>
      </w:tabs>
      <w:spacing w:after="0"/>
      <w:ind w:left="0" w:firstLine="0"/>
      <w:jc w:val="left"/>
    </w:pPr>
    <w:rPr>
      <w:rFonts w:ascii="Times New Roman" w:hAnsi="Times New Roman" w:cs="Times New Roman"/>
      <w:sz w:val="24"/>
      <w:szCs w:val="24"/>
    </w:rPr>
  </w:style>
  <w:style w:type="character" w:customStyle="1" w:styleId="HeaderChar">
    <w:name w:val="Header Char"/>
    <w:basedOn w:val="DefaultParagraphFont"/>
    <w:link w:val="Header"/>
    <w:rsid w:val="007B7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921"/>
    <w:pPr>
      <w:tabs>
        <w:tab w:val="center" w:pos="4513"/>
        <w:tab w:val="right" w:pos="9026"/>
      </w:tabs>
      <w:spacing w:after="0"/>
    </w:pPr>
  </w:style>
  <w:style w:type="character" w:customStyle="1" w:styleId="FooterChar">
    <w:name w:val="Footer Char"/>
    <w:basedOn w:val="DefaultParagraphFont"/>
    <w:link w:val="Footer"/>
    <w:uiPriority w:val="99"/>
    <w:rsid w:val="004D0921"/>
    <w:rPr>
      <w:rFonts w:ascii="Arial" w:eastAsia="Times New Roman" w:hAnsi="Arial" w:cs="Arial"/>
      <w:lang w:eastAsia="en-GB"/>
    </w:rPr>
  </w:style>
  <w:style w:type="paragraph" w:styleId="ListParagraph">
    <w:name w:val="List Paragraph"/>
    <w:basedOn w:val="Normal"/>
    <w:uiPriority w:val="34"/>
    <w:qFormat/>
    <w:rsid w:val="000546BD"/>
    <w:pPr>
      <w:ind w:left="720"/>
      <w:contextualSpacing/>
    </w:pPr>
  </w:style>
  <w:style w:type="paragraph" w:styleId="BalloonText">
    <w:name w:val="Balloon Text"/>
    <w:basedOn w:val="Normal"/>
    <w:link w:val="BalloonTextChar"/>
    <w:uiPriority w:val="99"/>
    <w:semiHidden/>
    <w:unhideWhenUsed/>
    <w:rsid w:val="00031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0F"/>
    <w:rPr>
      <w:rFonts w:ascii="Tahoma" w:eastAsia="Times New Roman" w:hAnsi="Tahoma" w:cs="Tahoma"/>
      <w:sz w:val="16"/>
      <w:szCs w:val="16"/>
      <w:lang w:eastAsia="en-GB"/>
    </w:rPr>
  </w:style>
  <w:style w:type="paragraph" w:styleId="BodyTextIndent">
    <w:name w:val="Body Text Indent"/>
    <w:basedOn w:val="Normal"/>
    <w:link w:val="BodyTextIndentChar"/>
    <w:rsid w:val="000A7DCB"/>
    <w:pPr>
      <w:spacing w:after="0"/>
      <w:ind w:left="360" w:hanging="360"/>
      <w:jc w:val="left"/>
    </w:pPr>
    <w:rPr>
      <w:rFonts w:ascii="Times New Roman" w:hAnsi="Times New Roman" w:cs="Times New Roman"/>
      <w:color w:val="000080"/>
      <w:sz w:val="28"/>
      <w:szCs w:val="24"/>
      <w:lang w:val="en-US" w:eastAsia="en-US"/>
    </w:rPr>
  </w:style>
  <w:style w:type="character" w:customStyle="1" w:styleId="BodyTextIndentChar">
    <w:name w:val="Body Text Indent Char"/>
    <w:basedOn w:val="DefaultParagraphFont"/>
    <w:link w:val="BodyTextIndent"/>
    <w:rsid w:val="000A7DCB"/>
    <w:rPr>
      <w:rFonts w:ascii="Times New Roman" w:eastAsia="Times New Roman" w:hAnsi="Times New Roman" w:cs="Times New Roman"/>
      <w:color w:val="000080"/>
      <w:sz w:val="28"/>
      <w:szCs w:val="24"/>
      <w:lang w:val="en-US"/>
    </w:rPr>
  </w:style>
  <w:style w:type="character" w:styleId="CommentReference">
    <w:name w:val="annotation reference"/>
    <w:basedOn w:val="DefaultParagraphFont"/>
    <w:uiPriority w:val="99"/>
    <w:semiHidden/>
    <w:unhideWhenUsed/>
    <w:rsid w:val="00AC41A4"/>
    <w:rPr>
      <w:sz w:val="16"/>
      <w:szCs w:val="16"/>
    </w:rPr>
  </w:style>
  <w:style w:type="paragraph" w:styleId="CommentText">
    <w:name w:val="annotation text"/>
    <w:basedOn w:val="Normal"/>
    <w:link w:val="CommentTextChar"/>
    <w:uiPriority w:val="99"/>
    <w:semiHidden/>
    <w:unhideWhenUsed/>
    <w:rsid w:val="00AC41A4"/>
    <w:rPr>
      <w:sz w:val="20"/>
      <w:szCs w:val="20"/>
    </w:rPr>
  </w:style>
  <w:style w:type="character" w:customStyle="1" w:styleId="CommentTextChar">
    <w:name w:val="Comment Text Char"/>
    <w:basedOn w:val="DefaultParagraphFont"/>
    <w:link w:val="CommentText"/>
    <w:uiPriority w:val="99"/>
    <w:semiHidden/>
    <w:rsid w:val="00AC4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C41A4"/>
    <w:rPr>
      <w:b/>
      <w:bCs/>
    </w:rPr>
  </w:style>
  <w:style w:type="character" w:customStyle="1" w:styleId="CommentSubjectChar">
    <w:name w:val="Comment Subject Char"/>
    <w:basedOn w:val="CommentTextChar"/>
    <w:link w:val="CommentSubject"/>
    <w:uiPriority w:val="99"/>
    <w:semiHidden/>
    <w:rsid w:val="00AC41A4"/>
    <w:rPr>
      <w:rFonts w:ascii="Arial" w:eastAsia="Times New Roman" w:hAnsi="Arial" w:cs="Arial"/>
      <w:b/>
      <w:bCs/>
      <w:sz w:val="20"/>
      <w:szCs w:val="20"/>
      <w:lang w:eastAsia="en-GB"/>
    </w:rPr>
  </w:style>
  <w:style w:type="character" w:styleId="Hyperlink">
    <w:name w:val="Hyperlink"/>
    <w:basedOn w:val="DefaultParagraphFont"/>
    <w:uiPriority w:val="99"/>
    <w:unhideWhenUsed/>
    <w:rsid w:val="004A77D5"/>
    <w:rPr>
      <w:color w:val="0563C1" w:themeColor="hyperlink"/>
      <w:u w:val="single"/>
    </w:rPr>
  </w:style>
  <w:style w:type="character" w:styleId="UnresolvedMention">
    <w:name w:val="Unresolved Mention"/>
    <w:basedOn w:val="DefaultParagraphFont"/>
    <w:uiPriority w:val="99"/>
    <w:semiHidden/>
    <w:unhideWhenUsed/>
    <w:rsid w:val="004A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183738">
      <w:bodyDiv w:val="1"/>
      <w:marLeft w:val="0"/>
      <w:marRight w:val="0"/>
      <w:marTop w:val="0"/>
      <w:marBottom w:val="0"/>
      <w:divBdr>
        <w:top w:val="none" w:sz="0" w:space="0" w:color="auto"/>
        <w:left w:val="none" w:sz="0" w:space="0" w:color="auto"/>
        <w:bottom w:val="none" w:sz="0" w:space="0" w:color="auto"/>
        <w:right w:val="none" w:sz="0" w:space="0" w:color="auto"/>
      </w:divBdr>
    </w:div>
    <w:div w:id="937060963">
      <w:bodyDiv w:val="1"/>
      <w:marLeft w:val="0"/>
      <w:marRight w:val="0"/>
      <w:marTop w:val="0"/>
      <w:marBottom w:val="0"/>
      <w:divBdr>
        <w:top w:val="none" w:sz="0" w:space="0" w:color="auto"/>
        <w:left w:val="none" w:sz="0" w:space="0" w:color="auto"/>
        <w:bottom w:val="none" w:sz="0" w:space="0" w:color="auto"/>
        <w:right w:val="none" w:sz="0" w:space="0" w:color="auto"/>
      </w:divBdr>
    </w:div>
    <w:div w:id="937102011">
      <w:bodyDiv w:val="1"/>
      <w:marLeft w:val="0"/>
      <w:marRight w:val="0"/>
      <w:marTop w:val="0"/>
      <w:marBottom w:val="0"/>
      <w:divBdr>
        <w:top w:val="none" w:sz="0" w:space="0" w:color="auto"/>
        <w:left w:val="none" w:sz="0" w:space="0" w:color="auto"/>
        <w:bottom w:val="none" w:sz="0" w:space="0" w:color="auto"/>
        <w:right w:val="none" w:sz="0" w:space="0" w:color="auto"/>
      </w:divBdr>
    </w:div>
    <w:div w:id="18248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do\OneDrive\Desktop\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E749-3F39-4326-B2B4-CAF3F6CF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template</Template>
  <TotalTime>25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Storer</dc:creator>
  <cp:lastModifiedBy>Gemma Storer</cp:lastModifiedBy>
  <cp:revision>32</cp:revision>
  <dcterms:created xsi:type="dcterms:W3CDTF">2024-03-12T14:01:00Z</dcterms:created>
  <dcterms:modified xsi:type="dcterms:W3CDTF">2024-05-03T13:52:00Z</dcterms:modified>
</cp:coreProperties>
</file>